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2BBE" w:rsidRDefault="00CB2BBE" w:rsidP="00C56324">
      <w:pPr>
        <w:pStyle w:val="Heading1"/>
        <w:jc w:val="center"/>
      </w:pPr>
    </w:p>
    <w:p w:rsidR="00CB2BBE" w:rsidRPr="003E5E93" w:rsidRDefault="00CB2BBE" w:rsidP="00C56324">
      <w:pPr>
        <w:pStyle w:val="Heading1"/>
        <w:jc w:val="center"/>
        <w:rPr>
          <w:sz w:val="31"/>
          <w:szCs w:val="31"/>
        </w:rPr>
      </w:pPr>
      <w:r>
        <w:t xml:space="preserve">ICD Revision Process </w:t>
      </w:r>
      <w:r w:rsidRPr="00E3789E">
        <w:t>Alpha Evaluation Meeting</w:t>
      </w:r>
    </w:p>
    <w:p w:rsidR="00CB2BBE" w:rsidRPr="00F15367" w:rsidRDefault="00CB2BBE" w:rsidP="00C56324">
      <w:pPr>
        <w:pStyle w:val="Quote"/>
        <w:jc w:val="center"/>
        <w:rPr>
          <w:rStyle w:val="Emphasis"/>
        </w:rPr>
      </w:pPr>
      <w:r w:rsidRPr="00F15367">
        <w:rPr>
          <w:rStyle w:val="Emphasis"/>
        </w:rPr>
        <w:t xml:space="preserve">11 </w:t>
      </w:r>
      <w:r>
        <w:rPr>
          <w:rStyle w:val="Emphasis"/>
        </w:rPr>
        <w:t xml:space="preserve">- </w:t>
      </w:r>
      <w:r w:rsidRPr="00F15367">
        <w:rPr>
          <w:rStyle w:val="Emphasis"/>
        </w:rPr>
        <w:t>14 April 2011,</w:t>
      </w:r>
    </w:p>
    <w:p w:rsidR="00CB2BBE" w:rsidRDefault="00CB2BBE" w:rsidP="00C56324">
      <w:pPr>
        <w:pStyle w:val="Quote"/>
        <w:jc w:val="center"/>
        <w:rPr>
          <w:rStyle w:val="Emphasis"/>
        </w:rPr>
      </w:pPr>
      <w:r w:rsidRPr="00F15367">
        <w:rPr>
          <w:rStyle w:val="Emphasis"/>
        </w:rPr>
        <w:t>Geneva, SWITZERLAND</w:t>
      </w:r>
    </w:p>
    <w:p w:rsidR="00CB2BBE" w:rsidRDefault="00CB2BBE" w:rsidP="00C56324">
      <w:pPr>
        <w:pStyle w:val="Quote"/>
        <w:jc w:val="center"/>
        <w:rPr>
          <w:rStyle w:val="Emphasis"/>
        </w:rPr>
      </w:pPr>
    </w:p>
    <w:p w:rsidR="00CB2BBE" w:rsidRPr="00963D87" w:rsidRDefault="00CB2BBE" w:rsidP="00C56324">
      <w:pPr>
        <w:pStyle w:val="Quote"/>
        <w:jc w:val="center"/>
      </w:pPr>
      <w:r w:rsidRPr="00131D79">
        <w:rPr>
          <w:sz w:val="22"/>
          <w:szCs w:val="22"/>
        </w:rPr>
        <w:t>Venue:</w:t>
      </w:r>
      <w:r>
        <w:rPr>
          <w:sz w:val="22"/>
          <w:szCs w:val="22"/>
        </w:rPr>
        <w:t xml:space="preserve"> Library Meeting Room, Main</w:t>
      </w:r>
      <w:r w:rsidRPr="008E7087">
        <w:rPr>
          <w:sz w:val="22"/>
          <w:szCs w:val="22"/>
        </w:rPr>
        <w:t xml:space="preserve"> Building</w:t>
      </w:r>
      <w:r>
        <w:rPr>
          <w:sz w:val="22"/>
          <w:szCs w:val="22"/>
        </w:rPr>
        <w:t>, WHO</w:t>
      </w:r>
    </w:p>
    <w:p w:rsidR="00CB2BBE" w:rsidRDefault="00CB2BBE" w:rsidP="00C56324">
      <w:pPr>
        <w:pStyle w:val="Title"/>
        <w:jc w:val="center"/>
        <w:rPr>
          <w:sz w:val="32"/>
        </w:rPr>
      </w:pPr>
    </w:p>
    <w:p w:rsidR="00CB2BBE" w:rsidRPr="00F15367" w:rsidRDefault="00CB2BBE" w:rsidP="00C56324">
      <w:pPr>
        <w:pStyle w:val="Title"/>
        <w:jc w:val="center"/>
        <w:rPr>
          <w:sz w:val="32"/>
        </w:rPr>
      </w:pPr>
      <w:r w:rsidRPr="00F15367">
        <w:rPr>
          <w:sz w:val="32"/>
        </w:rPr>
        <w:t>DRAFT Agenda</w:t>
      </w:r>
    </w:p>
    <w:p w:rsidR="00CB2BBE" w:rsidRPr="00010C8D" w:rsidRDefault="00CB2BBE" w:rsidP="000459DE">
      <w:pPr>
        <w:spacing w:before="120" w:after="120"/>
        <w:rPr>
          <w:rFonts w:ascii="Arial" w:hAnsi="Arial"/>
          <w:b/>
          <w:iCs/>
          <w:szCs w:val="22"/>
          <w:u w:val="single"/>
        </w:rPr>
      </w:pPr>
      <w:r w:rsidRPr="00010C8D">
        <w:rPr>
          <w:rFonts w:ascii="Arial" w:hAnsi="Arial"/>
          <w:b/>
          <w:iCs/>
          <w:szCs w:val="22"/>
          <w:u w:val="single"/>
        </w:rPr>
        <w:t xml:space="preserve">Monday,   11 April 2011  </w:t>
      </w:r>
      <w:r>
        <w:rPr>
          <w:rFonts w:ascii="Arial" w:hAnsi="Arial"/>
          <w:b/>
          <w:iCs/>
          <w:szCs w:val="22"/>
          <w:u w:val="single"/>
        </w:rPr>
        <w:t>( Afternoon)</w:t>
      </w:r>
      <w:r w:rsidRPr="00010C8D">
        <w:rPr>
          <w:rFonts w:ascii="Arial" w:hAnsi="Arial"/>
          <w:b/>
          <w:iCs/>
          <w:szCs w:val="22"/>
          <w:u w:val="single"/>
        </w:rPr>
        <w:t xml:space="preserve">  </w:t>
      </w:r>
    </w:p>
    <w:p w:rsidR="00CB2BBE" w:rsidRDefault="00CB2BBE" w:rsidP="000459DE">
      <w:pPr>
        <w:pStyle w:val="Heading6"/>
        <w:spacing w:before="120"/>
        <w:rPr>
          <w:b w:val="0"/>
          <w:bCs/>
          <w:i/>
          <w:iCs/>
        </w:rPr>
      </w:pPr>
    </w:p>
    <w:p w:rsidR="00CB2BBE" w:rsidRPr="00792ED0" w:rsidRDefault="00CB2BBE" w:rsidP="00792ED0">
      <w:pPr>
        <w:pStyle w:val="Heading6"/>
        <w:spacing w:before="120"/>
        <w:ind w:left="360"/>
        <w:rPr>
          <w:rFonts w:ascii="Arial" w:hAnsi="Arial"/>
          <w:b w:val="0"/>
          <w:iCs/>
          <w:sz w:val="24"/>
          <w:szCs w:val="24"/>
        </w:rPr>
      </w:pPr>
      <w:r w:rsidRPr="00792ED0">
        <w:rPr>
          <w:b w:val="0"/>
          <w:iCs/>
        </w:rPr>
        <w:t>14.00- 17.00</w:t>
      </w:r>
    </w:p>
    <w:p w:rsidR="00CB2BBE" w:rsidRDefault="00CB2BBE" w:rsidP="0069234B">
      <w:pPr>
        <w:pStyle w:val="ListParagraph"/>
        <w:numPr>
          <w:ilvl w:val="0"/>
          <w:numId w:val="7"/>
        </w:numPr>
        <w:spacing w:before="120"/>
        <w:rPr>
          <w:rFonts w:ascii="Arial" w:hAnsi="Arial"/>
          <w:b/>
        </w:rPr>
      </w:pPr>
      <w:r w:rsidRPr="0069234B">
        <w:rPr>
          <w:rFonts w:ascii="Arial" w:hAnsi="Arial"/>
          <w:b/>
        </w:rPr>
        <w:t>Welcome and opening</w:t>
      </w:r>
    </w:p>
    <w:p w:rsidR="00CB2BBE" w:rsidRDefault="00CB2BBE" w:rsidP="0069234B">
      <w:pPr>
        <w:pStyle w:val="ListParagraph"/>
        <w:spacing w:before="120"/>
        <w:ind w:left="1080"/>
        <w:rPr>
          <w:rFonts w:ascii="Arial" w:hAnsi="Arial"/>
          <w:b/>
        </w:rPr>
      </w:pPr>
    </w:p>
    <w:p w:rsidR="00CB2BBE" w:rsidRDefault="00CB2BBE" w:rsidP="0069234B">
      <w:pPr>
        <w:pStyle w:val="ListParagraph"/>
        <w:numPr>
          <w:ilvl w:val="0"/>
          <w:numId w:val="7"/>
        </w:numPr>
        <w:spacing w:before="120"/>
        <w:rPr>
          <w:rFonts w:ascii="Arial" w:hAnsi="Arial"/>
          <w:b/>
        </w:rPr>
      </w:pPr>
      <w:r>
        <w:rPr>
          <w:rFonts w:ascii="Arial" w:hAnsi="Arial"/>
          <w:b/>
        </w:rPr>
        <w:t>Current Status of ICD Revision: Brief Stocktaking</w:t>
      </w:r>
    </w:p>
    <w:p w:rsidR="00CB2BBE" w:rsidRDefault="00CB2BBE" w:rsidP="0069234B">
      <w:pPr>
        <w:pStyle w:val="ListParagraph"/>
        <w:spacing w:before="120"/>
        <w:ind w:left="1080"/>
        <w:rPr>
          <w:rFonts w:ascii="Arial" w:hAnsi="Arial"/>
          <w:b/>
        </w:rPr>
      </w:pPr>
    </w:p>
    <w:p w:rsidR="00CB2BBE" w:rsidRPr="00C56324" w:rsidRDefault="00CB2BBE" w:rsidP="0069234B">
      <w:pPr>
        <w:pStyle w:val="ListParagraph"/>
        <w:numPr>
          <w:ilvl w:val="1"/>
          <w:numId w:val="7"/>
        </w:numPr>
        <w:spacing w:before="120"/>
        <w:rPr>
          <w:rFonts w:ascii="Arial" w:hAnsi="Arial"/>
        </w:rPr>
      </w:pPr>
      <w:r w:rsidRPr="00C56324">
        <w:rPr>
          <w:rFonts w:ascii="Arial" w:hAnsi="Arial"/>
        </w:rPr>
        <w:t>Content Development</w:t>
      </w:r>
    </w:p>
    <w:p w:rsidR="00CB2BBE" w:rsidRPr="00C56324" w:rsidRDefault="00CB2BBE" w:rsidP="00010C8D">
      <w:pPr>
        <w:pStyle w:val="ListParagraph"/>
        <w:spacing w:before="120"/>
        <w:ind w:left="1440"/>
        <w:rPr>
          <w:rFonts w:ascii="Arial" w:hAnsi="Arial"/>
        </w:rPr>
      </w:pPr>
    </w:p>
    <w:p w:rsidR="00CB2BBE" w:rsidRPr="00C56324" w:rsidRDefault="00CB2BBE" w:rsidP="0069234B">
      <w:pPr>
        <w:pStyle w:val="ListParagraph"/>
        <w:numPr>
          <w:ilvl w:val="1"/>
          <w:numId w:val="7"/>
        </w:numPr>
        <w:spacing w:before="120"/>
        <w:rPr>
          <w:rFonts w:ascii="Arial" w:hAnsi="Arial"/>
        </w:rPr>
      </w:pPr>
      <w:r w:rsidRPr="00C56324">
        <w:rPr>
          <w:rFonts w:ascii="Arial" w:hAnsi="Arial"/>
        </w:rPr>
        <w:t>Software Development</w:t>
      </w:r>
    </w:p>
    <w:p w:rsidR="00CB2BBE" w:rsidRPr="0069234B" w:rsidRDefault="00CB2BBE" w:rsidP="0069234B">
      <w:pPr>
        <w:pStyle w:val="ListParagraph"/>
        <w:spacing w:before="120"/>
        <w:ind w:left="1440"/>
        <w:rPr>
          <w:rFonts w:ascii="Arial" w:hAnsi="Arial"/>
          <w:b/>
        </w:rPr>
      </w:pPr>
    </w:p>
    <w:p w:rsidR="00CB2BBE" w:rsidRDefault="00CB2BBE" w:rsidP="0069234B">
      <w:pPr>
        <w:spacing w:before="120"/>
        <w:ind w:left="720"/>
        <w:rPr>
          <w:rFonts w:ascii="Arial" w:hAnsi="Arial"/>
          <w:b/>
        </w:rPr>
      </w:pPr>
      <w:r>
        <w:rPr>
          <w:rFonts w:ascii="Arial" w:hAnsi="Arial"/>
          <w:b/>
        </w:rPr>
        <w:t>Tables:</w:t>
      </w:r>
    </w:p>
    <w:p w:rsidR="00CB2BBE" w:rsidRDefault="00CB2BBE" w:rsidP="0069234B">
      <w:pPr>
        <w:spacing w:before="120"/>
        <w:ind w:left="720"/>
        <w:rPr>
          <w:rFonts w:ascii="Arial" w:hAnsi="Arial"/>
          <w:b/>
        </w:rPr>
      </w:pPr>
    </w:p>
    <w:p w:rsidR="00CB2BBE" w:rsidRPr="00792ED0" w:rsidRDefault="00CB2BBE" w:rsidP="00792ED0">
      <w:pPr>
        <w:pStyle w:val="ListParagraph"/>
        <w:spacing w:after="120"/>
        <w:ind w:left="1080"/>
        <w:rPr>
          <w:rFonts w:ascii="Arial" w:hAnsi="Arial"/>
        </w:rPr>
      </w:pPr>
      <w:r w:rsidRPr="00792ED0">
        <w:rPr>
          <w:rFonts w:ascii="Arial" w:hAnsi="Arial"/>
        </w:rPr>
        <w:t>a.   Summary of TAG Progress on ICD revision</w:t>
      </w:r>
    </w:p>
    <w:p w:rsidR="00CB2BBE" w:rsidRPr="00792ED0" w:rsidRDefault="00CB2BBE" w:rsidP="00792ED0">
      <w:pPr>
        <w:pStyle w:val="ListParagraph"/>
        <w:spacing w:after="120"/>
        <w:rPr>
          <w:rFonts w:ascii="Arial" w:hAnsi="Arial"/>
        </w:rPr>
      </w:pPr>
    </w:p>
    <w:p w:rsidR="00CB2BBE" w:rsidRPr="00792ED0" w:rsidRDefault="00CB2BBE" w:rsidP="00792ED0">
      <w:pPr>
        <w:pStyle w:val="ListParagraph"/>
        <w:spacing w:after="120"/>
        <w:ind w:left="1080"/>
        <w:rPr>
          <w:rFonts w:ascii="Arial" w:hAnsi="Arial"/>
        </w:rPr>
      </w:pPr>
      <w:r w:rsidRPr="00792ED0">
        <w:rPr>
          <w:rFonts w:ascii="Arial" w:hAnsi="Arial"/>
        </w:rPr>
        <w:t xml:space="preserve">b.   Summary of Software Development to date </w:t>
      </w:r>
    </w:p>
    <w:p w:rsidR="00CB2BBE" w:rsidRDefault="00CB2BBE" w:rsidP="0069234B">
      <w:pPr>
        <w:pStyle w:val="ListParagraph"/>
        <w:spacing w:before="120"/>
        <w:ind w:left="1080"/>
        <w:rPr>
          <w:rFonts w:ascii="Arial" w:hAnsi="Arial"/>
          <w:b/>
        </w:rPr>
      </w:pPr>
    </w:p>
    <w:p w:rsidR="00CB2BBE" w:rsidRDefault="00CB2BBE" w:rsidP="0069234B">
      <w:pPr>
        <w:pStyle w:val="ListParagraph"/>
        <w:spacing w:before="120"/>
        <w:ind w:left="1080"/>
        <w:rPr>
          <w:rFonts w:ascii="Arial" w:hAnsi="Arial"/>
          <w:b/>
        </w:rPr>
      </w:pPr>
    </w:p>
    <w:p w:rsidR="00CB2BBE" w:rsidRDefault="00CB2BBE" w:rsidP="0069234B">
      <w:pPr>
        <w:pStyle w:val="ListParagraph"/>
        <w:numPr>
          <w:ilvl w:val="0"/>
          <w:numId w:val="7"/>
        </w:numPr>
        <w:spacing w:before="120"/>
        <w:rPr>
          <w:rFonts w:ascii="Arial" w:hAnsi="Arial"/>
          <w:b/>
        </w:rPr>
      </w:pPr>
      <w:r>
        <w:rPr>
          <w:rFonts w:ascii="Arial" w:hAnsi="Arial"/>
          <w:b/>
        </w:rPr>
        <w:t>Revisiting the Revision Process, Roadmap  and Timetable</w:t>
      </w:r>
    </w:p>
    <w:p w:rsidR="00CB2BBE" w:rsidRDefault="00CB2BBE" w:rsidP="00010C8D">
      <w:pPr>
        <w:pStyle w:val="ListParagraph"/>
        <w:spacing w:before="120"/>
        <w:ind w:left="1080"/>
        <w:rPr>
          <w:rFonts w:ascii="Arial" w:hAnsi="Arial"/>
          <w:b/>
        </w:rPr>
      </w:pPr>
    </w:p>
    <w:p w:rsidR="00CB2BBE" w:rsidRPr="00C56324" w:rsidRDefault="00CB2BBE" w:rsidP="001F0DEE">
      <w:pPr>
        <w:pStyle w:val="ListParagraph"/>
        <w:numPr>
          <w:ilvl w:val="1"/>
          <w:numId w:val="7"/>
        </w:numPr>
        <w:spacing w:before="120"/>
        <w:rPr>
          <w:rFonts w:ascii="Arial" w:hAnsi="Arial"/>
        </w:rPr>
      </w:pPr>
      <w:r w:rsidRPr="00C56324">
        <w:rPr>
          <w:rFonts w:ascii="Arial" w:hAnsi="Arial"/>
        </w:rPr>
        <w:t>Forecasted steps towards 2015</w:t>
      </w:r>
    </w:p>
    <w:p w:rsidR="00CB2BBE" w:rsidRPr="00C56324" w:rsidRDefault="00CB2BBE" w:rsidP="00010C8D">
      <w:pPr>
        <w:pStyle w:val="ListParagraph"/>
        <w:spacing w:before="120"/>
        <w:ind w:left="1440"/>
        <w:rPr>
          <w:rFonts w:ascii="Arial" w:hAnsi="Arial"/>
        </w:rPr>
      </w:pPr>
    </w:p>
    <w:p w:rsidR="00CB2BBE" w:rsidRPr="00C56324" w:rsidRDefault="00CB2BBE" w:rsidP="001F0DEE">
      <w:pPr>
        <w:pStyle w:val="ListParagraph"/>
        <w:numPr>
          <w:ilvl w:val="1"/>
          <w:numId w:val="7"/>
        </w:numPr>
        <w:spacing w:before="120"/>
        <w:rPr>
          <w:rFonts w:ascii="Arial" w:hAnsi="Arial"/>
        </w:rPr>
      </w:pPr>
      <w:r w:rsidRPr="00C56324">
        <w:rPr>
          <w:rFonts w:ascii="Arial" w:hAnsi="Arial"/>
        </w:rPr>
        <w:t>Discussion on  general requirements</w:t>
      </w:r>
    </w:p>
    <w:p w:rsidR="00CB2BBE" w:rsidRDefault="00CB2BBE" w:rsidP="001F0DEE">
      <w:pPr>
        <w:pStyle w:val="ListParagraph"/>
        <w:spacing w:before="120"/>
        <w:ind w:left="1080"/>
        <w:rPr>
          <w:rFonts w:ascii="Arial" w:hAnsi="Arial"/>
          <w:b/>
        </w:rPr>
      </w:pPr>
      <w:r>
        <w:rPr>
          <w:rFonts w:ascii="Arial" w:hAnsi="Arial"/>
          <w:b/>
        </w:rPr>
        <w:t xml:space="preserve"> </w:t>
      </w:r>
    </w:p>
    <w:p w:rsidR="00CB2BBE" w:rsidRDefault="00CB2BBE" w:rsidP="00010C8D">
      <w:pPr>
        <w:pStyle w:val="ListParagraph"/>
        <w:spacing w:before="120"/>
        <w:ind w:left="1080"/>
        <w:rPr>
          <w:rFonts w:ascii="Arial" w:hAnsi="Arial"/>
          <w:b/>
        </w:rPr>
      </w:pPr>
    </w:p>
    <w:p w:rsidR="00CB2BBE" w:rsidRDefault="00CB2BBE" w:rsidP="001F0DEE">
      <w:pPr>
        <w:pStyle w:val="ListParagraph"/>
        <w:numPr>
          <w:ilvl w:val="0"/>
          <w:numId w:val="7"/>
        </w:numPr>
        <w:spacing w:before="120"/>
        <w:rPr>
          <w:rFonts w:ascii="Arial" w:hAnsi="Arial"/>
          <w:b/>
        </w:rPr>
      </w:pPr>
      <w:r>
        <w:rPr>
          <w:rFonts w:ascii="Arial" w:hAnsi="Arial"/>
          <w:b/>
        </w:rPr>
        <w:t xml:space="preserve">WORKING DINNER:  Proposals for evaluation </w:t>
      </w:r>
    </w:p>
    <w:p w:rsidR="00CB2BBE" w:rsidRDefault="00CB2BBE" w:rsidP="00E3789E">
      <w:pPr>
        <w:pStyle w:val="ListParagraph"/>
        <w:spacing w:before="120"/>
        <w:ind w:left="1080"/>
        <w:rPr>
          <w:rFonts w:ascii="Arial" w:hAnsi="Arial"/>
        </w:rPr>
      </w:pPr>
      <w:r w:rsidRPr="009238A5">
        <w:rPr>
          <w:rFonts w:ascii="Arial" w:hAnsi="Arial"/>
          <w:b/>
          <w:i/>
        </w:rPr>
        <w:t>5 pm – 9 pm</w:t>
      </w:r>
      <w:r>
        <w:rPr>
          <w:rFonts w:ascii="Arial" w:hAnsi="Arial"/>
        </w:rPr>
        <w:t xml:space="preserve">: Tentatively at Soupcon’s </w:t>
      </w:r>
    </w:p>
    <w:p w:rsidR="00CB2BBE" w:rsidRPr="00E3789E" w:rsidRDefault="00CB2BBE" w:rsidP="00E3789E">
      <w:pPr>
        <w:pStyle w:val="ListParagraph"/>
        <w:spacing w:before="120"/>
        <w:ind w:left="1080"/>
        <w:rPr>
          <w:rFonts w:ascii="Arial" w:hAnsi="Arial"/>
        </w:rPr>
      </w:pPr>
      <w:r>
        <w:rPr>
          <w:rFonts w:ascii="Arial" w:hAnsi="Arial"/>
        </w:rPr>
        <w:t xml:space="preserve">working discussion on the procedures and meeting objectives </w:t>
      </w:r>
    </w:p>
    <w:p w:rsidR="00CB2BBE" w:rsidRDefault="00CB2BBE" w:rsidP="000459DE">
      <w:pPr>
        <w:spacing w:before="120"/>
        <w:rPr>
          <w:sz w:val="22"/>
          <w:lang w:eastAsia="en-US"/>
        </w:rPr>
      </w:pPr>
    </w:p>
    <w:p w:rsidR="00CB2BBE" w:rsidRDefault="00CB2BBE" w:rsidP="000459DE">
      <w:pPr>
        <w:spacing w:before="120"/>
        <w:rPr>
          <w:sz w:val="22"/>
          <w:lang w:eastAsia="en-US"/>
        </w:rPr>
      </w:pPr>
      <w:r>
        <w:rPr>
          <w:noProof/>
          <w:lang w:val="en-GB" w:eastAsia="en-GB"/>
        </w:rPr>
        <w:pict>
          <v:shapetype id="_x0000_t202" coordsize="21600,21600" o:spt="202" path="m,l,21600r21600,l21600,xe">
            <v:stroke joinstyle="miter"/>
            <v:path gradientshapeok="t" o:connecttype="rect"/>
          </v:shapetype>
          <v:shape id="_x0000_s1026" type="#_x0000_t202" style="position:absolute;margin-left:171pt;margin-top:27.3pt;width:63pt;height:21.75pt;z-index:251658240">
            <v:textbox style="mso-fit-shape-to-text:t">
              <w:txbxContent>
                <w:p w:rsidR="00CB2BBE" w:rsidRPr="00482252" w:rsidRDefault="00CB2BBE" w:rsidP="00792ED0">
                  <w:pPr>
                    <w:pStyle w:val="Footer"/>
                    <w:jc w:val="center"/>
                    <w:rPr>
                      <w:b/>
                      <w:bCs/>
                      <w:lang w:val="en-GB"/>
                    </w:rPr>
                  </w:pPr>
                  <w:r>
                    <w:rPr>
                      <w:b/>
                      <w:bCs/>
                      <w:lang w:val="en-GB"/>
                    </w:rPr>
                    <w:t>-</w:t>
                  </w:r>
                  <w:r>
                    <w:rPr>
                      <w:b/>
                      <w:bCs/>
                      <w:u w:val="double"/>
                      <w:lang w:val="en-GB"/>
                    </w:rPr>
                    <w:t xml:space="preserve"> Day 1- </w:t>
                  </w:r>
                </w:p>
              </w:txbxContent>
            </v:textbox>
            <w10:wrap type="square"/>
          </v:shape>
        </w:pict>
      </w:r>
    </w:p>
    <w:p w:rsidR="00CB2BBE" w:rsidRDefault="00CB2BBE" w:rsidP="000459DE">
      <w:pPr>
        <w:spacing w:before="120"/>
        <w:rPr>
          <w:sz w:val="22"/>
          <w:lang w:eastAsia="en-US"/>
        </w:rPr>
      </w:pPr>
    </w:p>
    <w:p w:rsidR="00CB2BBE" w:rsidRDefault="00CB2BBE" w:rsidP="000459DE">
      <w:pPr>
        <w:spacing w:before="120"/>
        <w:rPr>
          <w:sz w:val="22"/>
          <w:lang w:eastAsia="en-US"/>
        </w:rPr>
      </w:pPr>
    </w:p>
    <w:p w:rsidR="00CB2BBE" w:rsidRPr="00010C8D" w:rsidRDefault="00CB2BBE" w:rsidP="001F0DEE">
      <w:pPr>
        <w:spacing w:before="120" w:after="120"/>
        <w:rPr>
          <w:rFonts w:ascii="Arial" w:hAnsi="Arial"/>
          <w:b/>
          <w:iCs/>
          <w:szCs w:val="22"/>
          <w:u w:val="single"/>
        </w:rPr>
      </w:pPr>
      <w:r w:rsidRPr="00010C8D">
        <w:rPr>
          <w:rFonts w:ascii="Arial" w:hAnsi="Arial"/>
          <w:b/>
          <w:iCs/>
          <w:szCs w:val="22"/>
          <w:u w:val="single"/>
        </w:rPr>
        <w:t>Tuesday,   12 April 2011</w:t>
      </w:r>
    </w:p>
    <w:p w:rsidR="00CB2BBE" w:rsidRDefault="00CB2BBE" w:rsidP="000459DE">
      <w:pPr>
        <w:spacing w:before="120"/>
        <w:rPr>
          <w:sz w:val="22"/>
          <w:lang w:eastAsia="en-US"/>
        </w:rPr>
      </w:pPr>
      <w:r>
        <w:rPr>
          <w:sz w:val="22"/>
          <w:lang w:eastAsia="en-US"/>
        </w:rPr>
        <w:t>9.00 – 12.00</w:t>
      </w:r>
    </w:p>
    <w:p w:rsidR="00CB2BBE" w:rsidRDefault="00CB2BBE" w:rsidP="000459DE">
      <w:pPr>
        <w:spacing w:before="120"/>
        <w:rPr>
          <w:sz w:val="22"/>
          <w:lang w:eastAsia="en-US"/>
        </w:rPr>
      </w:pPr>
    </w:p>
    <w:p w:rsidR="00CB2BBE" w:rsidRDefault="00CB2BBE" w:rsidP="001F0DEE">
      <w:pPr>
        <w:pStyle w:val="ListParagraph"/>
        <w:numPr>
          <w:ilvl w:val="0"/>
          <w:numId w:val="8"/>
        </w:numPr>
        <w:spacing w:before="120"/>
        <w:rPr>
          <w:rFonts w:ascii="Arial" w:hAnsi="Arial"/>
          <w:b/>
        </w:rPr>
      </w:pPr>
      <w:r>
        <w:rPr>
          <w:rFonts w:ascii="Arial" w:hAnsi="Arial"/>
          <w:b/>
        </w:rPr>
        <w:t>Retrospective Evaluation:  Lessons Learned</w:t>
      </w:r>
    </w:p>
    <w:p w:rsidR="00CB2BBE" w:rsidRDefault="00CB2BBE" w:rsidP="0048584D">
      <w:pPr>
        <w:pStyle w:val="ListParagraph"/>
        <w:spacing w:before="120"/>
        <w:ind w:left="1080"/>
        <w:rPr>
          <w:rFonts w:ascii="Arial" w:hAnsi="Arial"/>
          <w:b/>
        </w:rPr>
      </w:pPr>
    </w:p>
    <w:p w:rsidR="00CB2BBE" w:rsidRDefault="00CB2BBE" w:rsidP="0048584D">
      <w:pPr>
        <w:pStyle w:val="ListParagraph"/>
        <w:spacing w:before="120"/>
        <w:ind w:left="1080"/>
        <w:rPr>
          <w:rFonts w:ascii="Arial" w:hAnsi="Arial"/>
          <w:b/>
        </w:rPr>
      </w:pPr>
      <w:r>
        <w:rPr>
          <w:rFonts w:ascii="Arial" w:hAnsi="Arial"/>
          <w:i/>
        </w:rPr>
        <w:t xml:space="preserve">Until now: what worked, what did not, why, how… </w:t>
      </w:r>
    </w:p>
    <w:p w:rsidR="00CB2BBE" w:rsidRDefault="00CB2BBE" w:rsidP="001F0DEE">
      <w:pPr>
        <w:pStyle w:val="ListParagraph"/>
        <w:spacing w:before="120"/>
        <w:ind w:left="1080"/>
        <w:rPr>
          <w:rFonts w:ascii="Arial" w:hAnsi="Arial"/>
          <w:b/>
        </w:rPr>
      </w:pPr>
    </w:p>
    <w:p w:rsidR="00CB2BBE" w:rsidRPr="0048584D" w:rsidRDefault="00CB2BBE" w:rsidP="001F0DEE">
      <w:pPr>
        <w:pStyle w:val="ListParagraph"/>
        <w:numPr>
          <w:ilvl w:val="1"/>
          <w:numId w:val="8"/>
        </w:numPr>
        <w:spacing w:before="120"/>
        <w:rPr>
          <w:rFonts w:ascii="Arial" w:hAnsi="Arial"/>
        </w:rPr>
      </w:pPr>
      <w:r>
        <w:rPr>
          <w:rFonts w:ascii="Arial" w:hAnsi="Arial"/>
          <w:b/>
        </w:rPr>
        <w:t xml:space="preserve">Negative </w:t>
      </w:r>
      <w:r w:rsidRPr="0048584D">
        <w:rPr>
          <w:rFonts w:ascii="Arial" w:hAnsi="Arial"/>
        </w:rPr>
        <w:t>events, things, assumptions…</w:t>
      </w:r>
    </w:p>
    <w:p w:rsidR="00CB2BBE" w:rsidRPr="0048584D" w:rsidRDefault="00CB2BBE" w:rsidP="001F0DEE">
      <w:pPr>
        <w:pStyle w:val="ListParagraph"/>
        <w:numPr>
          <w:ilvl w:val="1"/>
          <w:numId w:val="8"/>
        </w:numPr>
        <w:spacing w:before="120"/>
        <w:rPr>
          <w:rFonts w:ascii="Arial" w:hAnsi="Arial"/>
        </w:rPr>
      </w:pPr>
      <w:r>
        <w:rPr>
          <w:rFonts w:ascii="Arial" w:hAnsi="Arial"/>
          <w:b/>
        </w:rPr>
        <w:t xml:space="preserve">Positive </w:t>
      </w:r>
      <w:r w:rsidRPr="0048584D">
        <w:rPr>
          <w:rFonts w:ascii="Arial" w:hAnsi="Arial"/>
        </w:rPr>
        <w:t>events, things, assumptions …</w:t>
      </w:r>
    </w:p>
    <w:p w:rsidR="00CB2BBE" w:rsidRPr="0048584D" w:rsidRDefault="00CB2BBE" w:rsidP="001F0DEE">
      <w:pPr>
        <w:pStyle w:val="ListParagraph"/>
        <w:numPr>
          <w:ilvl w:val="1"/>
          <w:numId w:val="8"/>
        </w:numPr>
        <w:spacing w:before="120"/>
        <w:rPr>
          <w:rFonts w:ascii="Arial" w:hAnsi="Arial"/>
          <w:b/>
        </w:rPr>
      </w:pPr>
      <w:r>
        <w:rPr>
          <w:rFonts w:ascii="Arial" w:hAnsi="Arial"/>
          <w:b/>
        </w:rPr>
        <w:t xml:space="preserve">Questionable </w:t>
      </w:r>
      <w:r w:rsidRPr="0048584D">
        <w:rPr>
          <w:rFonts w:ascii="Arial" w:hAnsi="Arial"/>
        </w:rPr>
        <w:t xml:space="preserve">events, things, assumptions… </w:t>
      </w:r>
    </w:p>
    <w:p w:rsidR="00CB2BBE" w:rsidRDefault="00CB2BBE" w:rsidP="001F0DEE">
      <w:pPr>
        <w:pStyle w:val="ListParagraph"/>
        <w:numPr>
          <w:ilvl w:val="1"/>
          <w:numId w:val="8"/>
        </w:numPr>
        <w:spacing w:before="120"/>
        <w:rPr>
          <w:rFonts w:ascii="Arial" w:hAnsi="Arial"/>
          <w:b/>
        </w:rPr>
      </w:pPr>
      <w:r>
        <w:rPr>
          <w:rFonts w:ascii="Arial" w:hAnsi="Arial"/>
          <w:b/>
        </w:rPr>
        <w:t>Other</w:t>
      </w:r>
    </w:p>
    <w:p w:rsidR="00CB2BBE" w:rsidRDefault="00CB2BBE" w:rsidP="001F0DEE">
      <w:pPr>
        <w:pStyle w:val="ListParagraph"/>
        <w:spacing w:before="120"/>
        <w:ind w:left="1080"/>
        <w:rPr>
          <w:rFonts w:ascii="Arial" w:hAnsi="Arial"/>
          <w:b/>
        </w:rPr>
      </w:pPr>
    </w:p>
    <w:p w:rsidR="00CB2BBE" w:rsidRDefault="00CB2BBE" w:rsidP="001F0DEE">
      <w:pPr>
        <w:pStyle w:val="ListParagraph"/>
        <w:spacing w:before="120"/>
        <w:ind w:left="1080"/>
        <w:rPr>
          <w:rFonts w:ascii="Arial" w:hAnsi="Arial"/>
          <w:b/>
        </w:rPr>
      </w:pPr>
      <w:r>
        <w:rPr>
          <w:rFonts w:ascii="Arial" w:hAnsi="Arial"/>
          <w:b/>
        </w:rPr>
        <w:t xml:space="preserve">Suggested Evaluation Domains </w:t>
      </w:r>
      <w:r w:rsidRPr="009238A5">
        <w:rPr>
          <w:rFonts w:ascii="Arial" w:hAnsi="Arial"/>
        </w:rPr>
        <w:t>(see appendix for more details)</w:t>
      </w:r>
      <w:r>
        <w:rPr>
          <w:rFonts w:ascii="Arial" w:hAnsi="Arial"/>
          <w:b/>
        </w:rPr>
        <w:t>:</w:t>
      </w:r>
    </w:p>
    <w:p w:rsidR="00CB2BBE" w:rsidRDefault="00CB2BBE" w:rsidP="001F0DEE">
      <w:pPr>
        <w:pStyle w:val="ListParagraph"/>
        <w:spacing w:before="120"/>
        <w:ind w:left="1080"/>
        <w:rPr>
          <w:rFonts w:ascii="Arial" w:hAnsi="Arial"/>
          <w:b/>
        </w:rPr>
      </w:pPr>
      <w:r>
        <w:rPr>
          <w:rFonts w:ascii="Arial" w:hAnsi="Arial"/>
          <w:b/>
        </w:rPr>
        <w:t xml:space="preserve"> </w:t>
      </w:r>
    </w:p>
    <w:p w:rsidR="00CB2BBE" w:rsidRPr="009238A5" w:rsidRDefault="00CB2BBE" w:rsidP="001F0DEE">
      <w:pPr>
        <w:pStyle w:val="ListParagraph"/>
        <w:spacing w:before="120"/>
        <w:ind w:left="1080"/>
        <w:rPr>
          <w:rFonts w:ascii="Arial" w:hAnsi="Arial"/>
          <w:i/>
          <w:sz w:val="20"/>
        </w:rPr>
      </w:pPr>
      <w:r w:rsidRPr="009238A5">
        <w:rPr>
          <w:rFonts w:ascii="Arial" w:hAnsi="Arial"/>
          <w:i/>
          <w:sz w:val="20"/>
        </w:rPr>
        <w:t xml:space="preserve">i.   </w:t>
      </w:r>
      <w:r w:rsidRPr="009238A5">
        <w:rPr>
          <w:rFonts w:ascii="Arial" w:hAnsi="Arial"/>
          <w:i/>
          <w:sz w:val="20"/>
          <w:u w:val="single"/>
        </w:rPr>
        <w:t>structure – organization of the revision process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steps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TAGs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WHOFIC participation</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Other stakeholder participation</w:t>
      </w:r>
    </w:p>
    <w:p w:rsidR="00CB2BBE" w:rsidRPr="009238A5" w:rsidRDefault="00CB2BBE" w:rsidP="001F0DEE">
      <w:pPr>
        <w:pStyle w:val="ListParagraph"/>
        <w:spacing w:before="120"/>
        <w:ind w:left="1080"/>
        <w:rPr>
          <w:rFonts w:ascii="Arial" w:hAnsi="Arial"/>
          <w:sz w:val="20"/>
        </w:rPr>
      </w:pPr>
    </w:p>
    <w:p w:rsidR="00CB2BBE" w:rsidRPr="009238A5" w:rsidRDefault="00CB2BBE" w:rsidP="001F0DEE">
      <w:pPr>
        <w:pStyle w:val="ListParagraph"/>
        <w:spacing w:before="120"/>
        <w:ind w:left="1080"/>
        <w:rPr>
          <w:rFonts w:ascii="Arial" w:hAnsi="Arial"/>
          <w:i/>
          <w:sz w:val="20"/>
          <w:u w:val="single"/>
        </w:rPr>
      </w:pPr>
      <w:r w:rsidRPr="009238A5">
        <w:rPr>
          <w:rFonts w:ascii="Arial" w:hAnsi="Arial"/>
          <w:i/>
          <w:sz w:val="20"/>
          <w:u w:val="single"/>
        </w:rPr>
        <w:t>ii.  technical factors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Content Model</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Software Platform</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r>
    </w:p>
    <w:p w:rsidR="00CB2BBE" w:rsidRPr="009238A5" w:rsidRDefault="00CB2BBE" w:rsidP="001F0DEE">
      <w:pPr>
        <w:pStyle w:val="ListParagraph"/>
        <w:spacing w:before="120"/>
        <w:ind w:left="1080"/>
        <w:rPr>
          <w:rFonts w:ascii="Arial" w:hAnsi="Arial"/>
          <w:i/>
          <w:sz w:val="20"/>
          <w:u w:val="single"/>
        </w:rPr>
      </w:pPr>
      <w:r w:rsidRPr="009238A5">
        <w:rPr>
          <w:rFonts w:ascii="Arial" w:hAnsi="Arial"/>
          <w:i/>
          <w:sz w:val="20"/>
          <w:u w:val="single"/>
        </w:rPr>
        <w:t xml:space="preserve">iii. human resources </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WHO staff</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RSG</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TAGs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r>
      <w:r w:rsidRPr="009238A5">
        <w:rPr>
          <w:rFonts w:ascii="Arial" w:hAnsi="Arial"/>
          <w:sz w:val="20"/>
        </w:rPr>
        <w:tab/>
        <w:t>Content TAGs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r>
      <w:r w:rsidRPr="009238A5">
        <w:rPr>
          <w:rFonts w:ascii="Arial" w:hAnsi="Arial"/>
          <w:sz w:val="20"/>
        </w:rPr>
        <w:tab/>
        <w:t>Cross-sectional TAGs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Working Groups</w:t>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r>
    </w:p>
    <w:p w:rsidR="00CB2BBE" w:rsidRPr="009238A5" w:rsidRDefault="00CB2BBE" w:rsidP="001F0DEE">
      <w:pPr>
        <w:pStyle w:val="ListParagraph"/>
        <w:spacing w:before="120"/>
        <w:ind w:left="1080"/>
        <w:rPr>
          <w:rFonts w:ascii="Arial" w:hAnsi="Arial"/>
          <w:sz w:val="20"/>
        </w:rPr>
      </w:pPr>
      <w:r w:rsidRPr="009238A5">
        <w:rPr>
          <w:rFonts w:ascii="Arial" w:hAnsi="Arial"/>
          <w:sz w:val="20"/>
        </w:rPr>
        <w:tab/>
        <w:t xml:space="preserve">Other experts </w:t>
      </w:r>
    </w:p>
    <w:p w:rsidR="00CB2BBE" w:rsidRPr="009238A5" w:rsidRDefault="00CB2BBE" w:rsidP="001F0DEE">
      <w:pPr>
        <w:pStyle w:val="ListParagraph"/>
        <w:spacing w:before="120"/>
        <w:ind w:left="1080"/>
        <w:rPr>
          <w:rFonts w:ascii="Arial" w:hAnsi="Arial"/>
          <w:sz w:val="20"/>
        </w:rPr>
      </w:pPr>
    </w:p>
    <w:p w:rsidR="00CB2BBE" w:rsidRPr="009238A5" w:rsidRDefault="00CB2BBE" w:rsidP="001F0DEE">
      <w:pPr>
        <w:pStyle w:val="ListParagraph"/>
        <w:spacing w:before="120"/>
        <w:ind w:left="1080"/>
        <w:rPr>
          <w:rFonts w:ascii="Arial" w:hAnsi="Arial"/>
          <w:sz w:val="20"/>
        </w:rPr>
      </w:pPr>
    </w:p>
    <w:p w:rsidR="00CB2BBE" w:rsidRPr="009238A5" w:rsidRDefault="00CB2BBE" w:rsidP="001F0DEE">
      <w:pPr>
        <w:pStyle w:val="ListParagraph"/>
        <w:spacing w:before="120"/>
        <w:ind w:left="1080"/>
        <w:rPr>
          <w:rFonts w:ascii="Arial" w:hAnsi="Arial"/>
          <w:sz w:val="20"/>
          <w:u w:val="single"/>
        </w:rPr>
      </w:pPr>
      <w:r w:rsidRPr="009238A5">
        <w:rPr>
          <w:rFonts w:ascii="Arial" w:hAnsi="Arial"/>
          <w:sz w:val="20"/>
          <w:u w:val="single"/>
        </w:rPr>
        <w:t xml:space="preserve">iv. other: ….  </w:t>
      </w:r>
    </w:p>
    <w:p w:rsidR="00CB2BBE" w:rsidRPr="0069234B" w:rsidRDefault="00CB2BBE" w:rsidP="001F0DEE">
      <w:pPr>
        <w:pStyle w:val="ListParagraph"/>
        <w:spacing w:before="120"/>
        <w:ind w:left="1440"/>
        <w:rPr>
          <w:rFonts w:ascii="Arial" w:hAnsi="Arial"/>
          <w:b/>
        </w:rPr>
      </w:pPr>
    </w:p>
    <w:p w:rsidR="00CB2BBE" w:rsidRPr="009238A5" w:rsidRDefault="00CB2BBE" w:rsidP="001F0DEE">
      <w:pPr>
        <w:pStyle w:val="ListParagraph"/>
        <w:spacing w:before="120"/>
        <w:ind w:left="1080"/>
        <w:rPr>
          <w:rFonts w:ascii="Arial" w:hAnsi="Arial"/>
        </w:rPr>
      </w:pPr>
      <w:r>
        <w:rPr>
          <w:rFonts w:ascii="Arial" w:hAnsi="Arial"/>
          <w:b/>
        </w:rPr>
        <w:t xml:space="preserve">Summary of Strengths, Weaknesses: </w:t>
      </w:r>
      <w:r w:rsidRPr="009238A5">
        <w:rPr>
          <w:rFonts w:ascii="Arial" w:hAnsi="Arial"/>
        </w:rPr>
        <w:t>suggestions for course correction.</w:t>
      </w:r>
    </w:p>
    <w:p w:rsidR="00CB2BBE" w:rsidRDefault="00CB2BBE" w:rsidP="000459DE">
      <w:pPr>
        <w:spacing w:before="120"/>
        <w:rPr>
          <w:sz w:val="22"/>
          <w:lang w:eastAsia="en-US"/>
        </w:rPr>
      </w:pPr>
    </w:p>
    <w:p w:rsidR="00CB2BBE" w:rsidRPr="000459DE" w:rsidRDefault="00CB2BBE" w:rsidP="000459DE">
      <w:pPr>
        <w:spacing w:before="120"/>
        <w:rPr>
          <w:sz w:val="22"/>
          <w:lang w:eastAsia="en-US"/>
        </w:rPr>
      </w:pPr>
    </w:p>
    <w:p w:rsidR="00CB2BBE" w:rsidRPr="000459DE" w:rsidRDefault="00CB2BBE" w:rsidP="000459DE">
      <w:pPr>
        <w:spacing w:before="120" w:after="120"/>
        <w:rPr>
          <w:rFonts w:ascii="Times New (W1)" w:hAnsi="Times New (W1)" w:cs="Times New (W1)"/>
          <w:b/>
          <w:bCs/>
          <w:smallCaps/>
          <w:sz w:val="22"/>
          <w:szCs w:val="22"/>
        </w:rPr>
      </w:pPr>
    </w:p>
    <w:p w:rsidR="00CB2BBE" w:rsidRPr="00010C8D" w:rsidRDefault="00CB2BBE" w:rsidP="008A278B">
      <w:pPr>
        <w:rPr>
          <w:rFonts w:ascii="Arial" w:hAnsi="Arial"/>
          <w:b/>
          <w:iCs/>
          <w:szCs w:val="22"/>
          <w:u w:val="single"/>
        </w:rPr>
      </w:pPr>
      <w:r>
        <w:rPr>
          <w:noProof/>
          <w:lang w:val="en-GB" w:eastAsia="en-GB"/>
        </w:rPr>
        <w:pict>
          <v:shape id="_x0000_s1027" type="#_x0000_t202" style="position:absolute;margin-left:180pt;margin-top:19.15pt;width:63pt;height:21.75pt;z-index:251659264">
            <v:textbox style="mso-fit-shape-to-text:t">
              <w:txbxContent>
                <w:p w:rsidR="00CB2BBE" w:rsidRPr="00482252" w:rsidRDefault="00CB2BBE" w:rsidP="005F10BD">
                  <w:pPr>
                    <w:pStyle w:val="Footer"/>
                    <w:jc w:val="center"/>
                    <w:rPr>
                      <w:b/>
                      <w:bCs/>
                      <w:lang w:val="en-GB"/>
                    </w:rPr>
                  </w:pPr>
                  <w:r>
                    <w:rPr>
                      <w:b/>
                      <w:bCs/>
                      <w:lang w:val="en-GB"/>
                    </w:rPr>
                    <w:t>-</w:t>
                  </w:r>
                  <w:r>
                    <w:rPr>
                      <w:b/>
                      <w:bCs/>
                      <w:u w:val="double"/>
                      <w:lang w:val="en-GB"/>
                    </w:rPr>
                    <w:t xml:space="preserve"> Day 2- </w:t>
                  </w:r>
                </w:p>
              </w:txbxContent>
            </v:textbox>
            <w10:wrap type="square"/>
          </v:shape>
        </w:pict>
      </w:r>
      <w:r>
        <w:rPr>
          <w:rFonts w:ascii="Arial" w:hAnsi="Arial"/>
          <w:b/>
          <w:iCs/>
          <w:szCs w:val="22"/>
        </w:rPr>
        <w:br w:type="page"/>
      </w:r>
      <w:r w:rsidRPr="00010C8D">
        <w:rPr>
          <w:rFonts w:ascii="Arial" w:hAnsi="Arial"/>
          <w:b/>
          <w:iCs/>
          <w:szCs w:val="22"/>
          <w:u w:val="single"/>
        </w:rPr>
        <w:t>Tuesday,   12 April 2011</w:t>
      </w:r>
    </w:p>
    <w:p w:rsidR="00CB2BBE" w:rsidRDefault="00CB2BBE" w:rsidP="009238A5">
      <w:pPr>
        <w:spacing w:before="120"/>
        <w:rPr>
          <w:sz w:val="22"/>
          <w:lang w:eastAsia="en-US"/>
        </w:rPr>
      </w:pPr>
      <w:r>
        <w:rPr>
          <w:sz w:val="22"/>
          <w:lang w:eastAsia="en-US"/>
        </w:rPr>
        <w:t>14.00 – 18.00</w:t>
      </w:r>
    </w:p>
    <w:p w:rsidR="00CB2BBE" w:rsidRDefault="00CB2BBE" w:rsidP="000459DE">
      <w:pPr>
        <w:spacing w:after="120"/>
        <w:rPr>
          <w:rFonts w:ascii="Arial" w:hAnsi="Arial"/>
          <w:b/>
          <w:iCs/>
          <w:szCs w:val="22"/>
        </w:rPr>
      </w:pPr>
    </w:p>
    <w:p w:rsidR="00CB2BBE" w:rsidRDefault="00CB2BBE" w:rsidP="000459DE">
      <w:pPr>
        <w:spacing w:after="120"/>
        <w:rPr>
          <w:rFonts w:ascii="Arial" w:hAnsi="Arial"/>
          <w:b/>
        </w:rPr>
      </w:pPr>
      <w:r>
        <w:rPr>
          <w:rFonts w:ascii="Arial" w:hAnsi="Arial"/>
          <w:b/>
          <w:iCs/>
          <w:szCs w:val="22"/>
        </w:rPr>
        <w:t xml:space="preserve">2.  Future Phases: </w:t>
      </w:r>
      <w:r>
        <w:rPr>
          <w:rFonts w:ascii="Arial" w:hAnsi="Arial"/>
          <w:b/>
        </w:rPr>
        <w:t xml:space="preserve"> </w:t>
      </w:r>
    </w:p>
    <w:p w:rsidR="00CB2BBE" w:rsidRDefault="00CB2BBE" w:rsidP="000459DE">
      <w:pPr>
        <w:spacing w:after="120"/>
        <w:rPr>
          <w:rFonts w:ascii="Arial" w:hAnsi="Arial"/>
          <w:b/>
        </w:rPr>
      </w:pPr>
    </w:p>
    <w:p w:rsidR="00CB2BBE" w:rsidRDefault="00CB2BBE" w:rsidP="000459DE">
      <w:pPr>
        <w:spacing w:after="120"/>
        <w:rPr>
          <w:rFonts w:ascii="Arial" w:hAnsi="Arial"/>
          <w:b/>
        </w:rPr>
      </w:pPr>
      <w:r>
        <w:rPr>
          <w:rFonts w:ascii="Arial" w:hAnsi="Arial"/>
          <w:b/>
        </w:rPr>
        <w:t>a.  iCAT continued alpha development and evaluation ( 2010-11)</w:t>
      </w:r>
    </w:p>
    <w:p w:rsidR="00CB2BBE" w:rsidRDefault="00CB2BBE" w:rsidP="000459DE">
      <w:pPr>
        <w:spacing w:after="120"/>
        <w:rPr>
          <w:rFonts w:ascii="Arial" w:hAnsi="Arial"/>
          <w:b/>
        </w:rPr>
      </w:pPr>
      <w:r>
        <w:rPr>
          <w:rFonts w:ascii="Arial" w:hAnsi="Arial"/>
          <w:b/>
        </w:rPr>
        <w:tab/>
      </w:r>
    </w:p>
    <w:p w:rsidR="00CB2BBE" w:rsidRDefault="00CB2BBE" w:rsidP="000459DE">
      <w:pPr>
        <w:spacing w:after="120"/>
        <w:rPr>
          <w:rFonts w:ascii="Arial" w:hAnsi="Arial"/>
          <w:b/>
        </w:rPr>
      </w:pPr>
      <w:r>
        <w:rPr>
          <w:rFonts w:ascii="Arial" w:hAnsi="Arial"/>
          <w:b/>
        </w:rPr>
        <w:t>b. iCAT beta phase ( 2012-2015)</w:t>
      </w:r>
    </w:p>
    <w:p w:rsidR="00CB2BBE" w:rsidRDefault="00CB2BBE" w:rsidP="000459DE">
      <w:pPr>
        <w:spacing w:after="120"/>
        <w:rPr>
          <w:rFonts w:ascii="Arial" w:hAnsi="Arial"/>
          <w:b/>
        </w:rPr>
      </w:pPr>
    </w:p>
    <w:p w:rsidR="00CB2BBE" w:rsidRDefault="00CB2BBE" w:rsidP="000459DE">
      <w:pPr>
        <w:spacing w:after="120"/>
        <w:rPr>
          <w:rFonts w:ascii="Arial" w:hAnsi="Arial"/>
          <w:b/>
        </w:rPr>
      </w:pPr>
      <w:r>
        <w:rPr>
          <w:rFonts w:ascii="Arial" w:hAnsi="Arial"/>
          <w:b/>
        </w:rPr>
        <w:t xml:space="preserve">c. iCAT continuous maintenance phase ( 2015+) </w:t>
      </w:r>
    </w:p>
    <w:p w:rsidR="00CB2BBE" w:rsidRDefault="00CB2BBE" w:rsidP="000459DE">
      <w:pPr>
        <w:spacing w:after="120"/>
        <w:rPr>
          <w:rFonts w:ascii="Arial" w:hAnsi="Arial"/>
        </w:rPr>
      </w:pPr>
    </w:p>
    <w:p w:rsidR="00CB2BBE" w:rsidRDefault="00CB2BBE" w:rsidP="000459DE">
      <w:pPr>
        <w:spacing w:after="120"/>
        <w:rPr>
          <w:rFonts w:ascii="Arial" w:hAnsi="Arial"/>
        </w:rPr>
      </w:pPr>
    </w:p>
    <w:p w:rsidR="00CB2BBE" w:rsidRPr="001F5A0C" w:rsidRDefault="00CB2BBE" w:rsidP="000459DE">
      <w:pPr>
        <w:spacing w:after="120"/>
        <w:rPr>
          <w:rFonts w:ascii="Arial" w:hAnsi="Arial"/>
          <w:b/>
          <w:u w:val="single"/>
        </w:rPr>
      </w:pPr>
      <w:r>
        <w:rPr>
          <w:rFonts w:ascii="Arial" w:hAnsi="Arial"/>
          <w:b/>
          <w:u w:val="single"/>
        </w:rPr>
        <w:t xml:space="preserve">Current </w:t>
      </w:r>
      <w:r w:rsidRPr="001F5A0C">
        <w:rPr>
          <w:rFonts w:ascii="Arial" w:hAnsi="Arial"/>
          <w:b/>
          <w:u w:val="single"/>
        </w:rPr>
        <w:t>Proposals</w:t>
      </w:r>
      <w:r>
        <w:rPr>
          <w:rFonts w:ascii="Arial" w:hAnsi="Arial"/>
          <w:b/>
          <w:u w:val="single"/>
        </w:rPr>
        <w:t xml:space="preserve"> for addressing the iCAT requirements</w:t>
      </w:r>
      <w:r w:rsidRPr="001F5A0C">
        <w:rPr>
          <w:rFonts w:ascii="Arial" w:hAnsi="Arial"/>
          <w:b/>
          <w:u w:val="single"/>
        </w:rPr>
        <w:t>:</w:t>
      </w:r>
    </w:p>
    <w:p w:rsidR="00CB2BBE" w:rsidRDefault="00CB2BBE" w:rsidP="000459DE">
      <w:pPr>
        <w:spacing w:after="120"/>
        <w:rPr>
          <w:rFonts w:ascii="Arial" w:hAnsi="Arial"/>
        </w:rPr>
      </w:pPr>
    </w:p>
    <w:p w:rsidR="00CB2BBE" w:rsidRDefault="00CB2BBE" w:rsidP="000459DE">
      <w:pPr>
        <w:spacing w:after="120"/>
        <w:rPr>
          <w:rFonts w:ascii="Arial" w:hAnsi="Arial"/>
        </w:rPr>
      </w:pPr>
      <w:r>
        <w:rPr>
          <w:rFonts w:ascii="Arial" w:hAnsi="Arial"/>
        </w:rPr>
        <w:t>1. Stanford:   iCAT lite</w:t>
      </w:r>
    </w:p>
    <w:p w:rsidR="00CB2BBE" w:rsidRDefault="00CB2BBE" w:rsidP="000459DE">
      <w:pPr>
        <w:spacing w:after="120"/>
        <w:rPr>
          <w:rFonts w:ascii="Arial" w:hAnsi="Arial"/>
        </w:rPr>
      </w:pPr>
    </w:p>
    <w:p w:rsidR="00CB2BBE" w:rsidRDefault="00CB2BBE" w:rsidP="000459DE">
      <w:pPr>
        <w:spacing w:after="120"/>
        <w:rPr>
          <w:rFonts w:ascii="Arial" w:hAnsi="Arial"/>
        </w:rPr>
      </w:pPr>
      <w:r>
        <w:rPr>
          <w:rFonts w:ascii="Arial" w:hAnsi="Arial"/>
        </w:rPr>
        <w:t xml:space="preserve">2. WHO:  Public Platform </w:t>
      </w:r>
    </w:p>
    <w:p w:rsidR="00CB2BBE" w:rsidRDefault="00CB2BBE" w:rsidP="000459DE">
      <w:pPr>
        <w:spacing w:after="120"/>
        <w:rPr>
          <w:rFonts w:ascii="Arial" w:hAnsi="Arial"/>
        </w:rPr>
      </w:pPr>
    </w:p>
    <w:p w:rsidR="00CB2BBE" w:rsidRDefault="00CB2BBE" w:rsidP="000459DE">
      <w:pPr>
        <w:spacing w:after="120"/>
        <w:rPr>
          <w:rFonts w:ascii="Arial" w:hAnsi="Arial"/>
        </w:rPr>
      </w:pPr>
      <w:r>
        <w:rPr>
          <w:rFonts w:ascii="Arial" w:hAnsi="Arial"/>
        </w:rPr>
        <w:t xml:space="preserve">3.  </w:t>
      </w:r>
      <w:r w:rsidRPr="000459DE">
        <w:rPr>
          <w:rFonts w:ascii="Arial" w:hAnsi="Arial"/>
        </w:rPr>
        <w:t>Zepheira</w:t>
      </w:r>
      <w:r>
        <w:rPr>
          <w:rFonts w:ascii="Arial" w:hAnsi="Arial"/>
        </w:rPr>
        <w:t>:</w:t>
      </w:r>
      <w:r w:rsidRPr="000459DE">
        <w:rPr>
          <w:rFonts w:ascii="Arial" w:hAnsi="Arial"/>
        </w:rPr>
        <w:t xml:space="preserve"> </w:t>
      </w:r>
      <w:r>
        <w:rPr>
          <w:rFonts w:ascii="Arial" w:hAnsi="Arial"/>
        </w:rPr>
        <w:t>(Best of the breed open source software)</w:t>
      </w:r>
    </w:p>
    <w:p w:rsidR="00CB2BBE" w:rsidRDefault="00CB2BBE" w:rsidP="000459DE">
      <w:pPr>
        <w:spacing w:after="120"/>
        <w:rPr>
          <w:rFonts w:ascii="Arial" w:hAnsi="Arial"/>
        </w:rPr>
      </w:pPr>
    </w:p>
    <w:p w:rsidR="00CB2BBE" w:rsidRDefault="00CB2BBE" w:rsidP="000459DE">
      <w:pPr>
        <w:spacing w:after="120"/>
        <w:rPr>
          <w:rFonts w:ascii="Arial" w:hAnsi="Arial"/>
        </w:rPr>
      </w:pPr>
      <w:r>
        <w:rPr>
          <w:rFonts w:ascii="Arial" w:hAnsi="Arial"/>
        </w:rPr>
        <w:t>4. Mayo: LexWiki+ (?)</w:t>
      </w:r>
    </w:p>
    <w:p w:rsidR="00CB2BBE" w:rsidRDefault="00CB2BBE" w:rsidP="000459DE">
      <w:pPr>
        <w:spacing w:after="120"/>
        <w:rPr>
          <w:rFonts w:ascii="Arial" w:hAnsi="Arial"/>
        </w:rPr>
      </w:pPr>
    </w:p>
    <w:p w:rsidR="00CB2BBE" w:rsidRPr="000459DE" w:rsidRDefault="00CB2BBE" w:rsidP="000459DE">
      <w:pPr>
        <w:spacing w:after="120"/>
        <w:rPr>
          <w:rFonts w:ascii="Arial" w:hAnsi="Arial"/>
        </w:rPr>
      </w:pPr>
      <w:r>
        <w:rPr>
          <w:rFonts w:ascii="Arial" w:hAnsi="Arial"/>
        </w:rPr>
        <w:t>5. Other:  ??</w:t>
      </w:r>
    </w:p>
    <w:p w:rsidR="00CB2BBE" w:rsidRPr="000459DE" w:rsidRDefault="00CB2BBE" w:rsidP="000459DE">
      <w:pPr>
        <w:spacing w:before="120"/>
        <w:rPr>
          <w:sz w:val="22"/>
        </w:rPr>
      </w:pPr>
    </w:p>
    <w:p w:rsidR="00CB2BBE" w:rsidRDefault="00CB2BBE" w:rsidP="000459DE">
      <w:pPr>
        <w:spacing w:after="120"/>
        <w:rPr>
          <w:rFonts w:ascii="Arial" w:hAnsi="Arial"/>
          <w:b/>
        </w:rPr>
      </w:pPr>
    </w:p>
    <w:p w:rsidR="00CB2BBE" w:rsidRPr="001F5A0C" w:rsidRDefault="00CB2BBE" w:rsidP="000459DE">
      <w:pPr>
        <w:spacing w:after="120"/>
        <w:rPr>
          <w:rFonts w:ascii="Arial" w:hAnsi="Arial"/>
          <w:b/>
          <w:u w:val="single"/>
        </w:rPr>
      </w:pPr>
      <w:r w:rsidRPr="001F5A0C">
        <w:rPr>
          <w:rFonts w:ascii="Arial" w:hAnsi="Arial"/>
          <w:b/>
          <w:u w:val="single"/>
        </w:rPr>
        <w:t xml:space="preserve">Discussions on </w:t>
      </w:r>
      <w:r>
        <w:rPr>
          <w:rFonts w:ascii="Arial" w:hAnsi="Arial"/>
          <w:b/>
          <w:u w:val="single"/>
        </w:rPr>
        <w:t xml:space="preserve">basic </w:t>
      </w:r>
      <w:r w:rsidRPr="001F5A0C">
        <w:rPr>
          <w:rFonts w:ascii="Arial" w:hAnsi="Arial"/>
          <w:b/>
          <w:u w:val="single"/>
        </w:rPr>
        <w:t>iCAT Requirements:</w:t>
      </w:r>
    </w:p>
    <w:p w:rsidR="00CB2BBE" w:rsidRDefault="00CB2BBE" w:rsidP="000459DE">
      <w:pPr>
        <w:spacing w:after="120"/>
        <w:rPr>
          <w:rFonts w:ascii="Arial" w:hAnsi="Arial"/>
          <w:b/>
        </w:rPr>
      </w:pPr>
    </w:p>
    <w:p w:rsidR="00CB2BBE" w:rsidRPr="001F5A0C" w:rsidRDefault="00CB2BBE" w:rsidP="000459DE">
      <w:pPr>
        <w:spacing w:after="120"/>
        <w:rPr>
          <w:rFonts w:ascii="Arial" w:hAnsi="Arial"/>
        </w:rPr>
      </w:pPr>
      <w:r w:rsidRPr="001F5A0C">
        <w:rPr>
          <w:rFonts w:ascii="Arial" w:hAnsi="Arial"/>
        </w:rPr>
        <w:t>i. )  Commenting</w:t>
      </w:r>
    </w:p>
    <w:p w:rsidR="00CB2BBE" w:rsidRPr="001F5A0C" w:rsidRDefault="00CB2BBE" w:rsidP="000459DE">
      <w:pPr>
        <w:spacing w:after="120"/>
        <w:rPr>
          <w:rFonts w:ascii="Arial" w:hAnsi="Arial"/>
        </w:rPr>
      </w:pPr>
      <w:r w:rsidRPr="001F5A0C">
        <w:rPr>
          <w:rFonts w:ascii="Arial" w:hAnsi="Arial"/>
        </w:rPr>
        <w:t>ii. ) Making a proposal</w:t>
      </w:r>
    </w:p>
    <w:p w:rsidR="00CB2BBE" w:rsidRPr="001F5A0C" w:rsidRDefault="00CB2BBE" w:rsidP="000459DE">
      <w:pPr>
        <w:spacing w:after="120"/>
        <w:rPr>
          <w:rFonts w:ascii="Arial" w:hAnsi="Arial"/>
        </w:rPr>
      </w:pPr>
      <w:r w:rsidRPr="001F5A0C">
        <w:rPr>
          <w:rFonts w:ascii="Arial" w:hAnsi="Arial"/>
        </w:rPr>
        <w:t>iii.) Field Testing</w:t>
      </w:r>
    </w:p>
    <w:p w:rsidR="00CB2BBE" w:rsidRPr="001F5A0C" w:rsidRDefault="00CB2BBE" w:rsidP="000459DE">
      <w:pPr>
        <w:spacing w:after="120"/>
        <w:rPr>
          <w:rFonts w:ascii="Arial" w:hAnsi="Arial"/>
        </w:rPr>
      </w:pPr>
      <w:r w:rsidRPr="001F5A0C">
        <w:rPr>
          <w:rFonts w:ascii="Arial" w:hAnsi="Arial"/>
        </w:rPr>
        <w:t>iv.) Translating</w:t>
      </w:r>
    </w:p>
    <w:p w:rsidR="00CB2BBE" w:rsidRDefault="00CB2BBE" w:rsidP="000459DE">
      <w:pPr>
        <w:spacing w:after="120"/>
        <w:rPr>
          <w:rFonts w:ascii="Arial" w:hAnsi="Arial"/>
        </w:rPr>
      </w:pPr>
      <w:r w:rsidRPr="001F5A0C">
        <w:rPr>
          <w:rFonts w:ascii="Arial" w:hAnsi="Arial"/>
        </w:rPr>
        <w:t>v.)  Other</w:t>
      </w:r>
    </w:p>
    <w:p w:rsidR="00CB2BBE" w:rsidRPr="001F5A0C" w:rsidRDefault="00CB2BBE" w:rsidP="000459DE">
      <w:pPr>
        <w:spacing w:after="120"/>
        <w:rPr>
          <w:rFonts w:ascii="Arial" w:hAnsi="Arial"/>
        </w:rPr>
      </w:pPr>
      <w:r>
        <w:rPr>
          <w:noProof/>
          <w:lang w:val="en-GB" w:eastAsia="en-GB"/>
        </w:rPr>
        <w:pict>
          <v:shape id="_x0000_s1028" type="#_x0000_t202" style="position:absolute;margin-left:180pt;margin-top:1pt;width:63pt;height:21.75pt;z-index:251660288">
            <v:textbox style="mso-fit-shape-to-text:t">
              <w:txbxContent>
                <w:p w:rsidR="00CB2BBE" w:rsidRPr="00482252" w:rsidRDefault="00CB2BBE" w:rsidP="005F10BD">
                  <w:pPr>
                    <w:pStyle w:val="Footer"/>
                    <w:jc w:val="center"/>
                    <w:rPr>
                      <w:b/>
                      <w:bCs/>
                      <w:lang w:val="en-GB"/>
                    </w:rPr>
                  </w:pPr>
                  <w:r>
                    <w:rPr>
                      <w:b/>
                      <w:bCs/>
                      <w:lang w:val="en-GB"/>
                    </w:rPr>
                    <w:t>-</w:t>
                  </w:r>
                  <w:r>
                    <w:rPr>
                      <w:b/>
                      <w:bCs/>
                      <w:u w:val="double"/>
                      <w:lang w:val="en-GB"/>
                    </w:rPr>
                    <w:t xml:space="preserve"> Day 2- </w:t>
                  </w:r>
                </w:p>
              </w:txbxContent>
            </v:textbox>
            <w10:wrap type="square"/>
          </v:shape>
        </w:pict>
      </w:r>
    </w:p>
    <w:p w:rsidR="00CB2BBE" w:rsidRPr="005F10BD" w:rsidRDefault="00CB2BBE" w:rsidP="00F316D2">
      <w:pPr>
        <w:spacing w:before="120" w:after="120"/>
        <w:rPr>
          <w:rFonts w:ascii="Arial" w:hAnsi="Arial"/>
          <w:b/>
          <w:iCs/>
          <w:szCs w:val="22"/>
          <w:u w:val="single"/>
        </w:rPr>
      </w:pPr>
      <w:r w:rsidRPr="005F10BD">
        <w:rPr>
          <w:rFonts w:ascii="Arial" w:hAnsi="Arial"/>
          <w:b/>
          <w:iCs/>
          <w:szCs w:val="22"/>
          <w:u w:val="single"/>
        </w:rPr>
        <w:t>Wednesday,   13 April 2011</w:t>
      </w:r>
    </w:p>
    <w:p w:rsidR="00CB2BBE" w:rsidRDefault="00CB2BBE" w:rsidP="009238A5">
      <w:pPr>
        <w:spacing w:before="120"/>
        <w:rPr>
          <w:sz w:val="22"/>
          <w:lang w:eastAsia="en-US"/>
        </w:rPr>
      </w:pPr>
      <w:r>
        <w:rPr>
          <w:sz w:val="22"/>
          <w:lang w:eastAsia="en-US"/>
        </w:rPr>
        <w:t>9.00 – 18.00  ( WHOLE DAY)</w:t>
      </w:r>
    </w:p>
    <w:p w:rsidR="00CB2BBE" w:rsidRDefault="00CB2BBE" w:rsidP="000459DE">
      <w:pPr>
        <w:spacing w:before="120" w:after="120"/>
        <w:rPr>
          <w:rFonts w:ascii="Times New (W1)" w:hAnsi="Times New (W1)" w:cs="Times New (W1)"/>
          <w:b/>
          <w:bCs/>
          <w:smallCaps/>
          <w:sz w:val="22"/>
          <w:szCs w:val="22"/>
        </w:rPr>
      </w:pPr>
    </w:p>
    <w:p w:rsidR="00CB2BBE" w:rsidRDefault="00CB2BBE" w:rsidP="00F316D2">
      <w:pPr>
        <w:spacing w:before="120"/>
        <w:rPr>
          <w:rFonts w:ascii="Arial" w:hAnsi="Arial"/>
          <w:b/>
        </w:rPr>
      </w:pPr>
    </w:p>
    <w:p w:rsidR="00CB2BBE" w:rsidRDefault="00CB2BBE" w:rsidP="00F316D2">
      <w:pPr>
        <w:spacing w:before="120"/>
        <w:rPr>
          <w:rFonts w:ascii="Arial" w:hAnsi="Arial"/>
          <w:b/>
        </w:rPr>
      </w:pPr>
      <w:r w:rsidRPr="00C56324">
        <w:rPr>
          <w:rFonts w:ascii="Arial" w:hAnsi="Arial"/>
          <w:b/>
          <w:highlight w:val="yellow"/>
        </w:rPr>
        <w:t>GROUP 1.</w:t>
      </w:r>
      <w:r>
        <w:rPr>
          <w:rFonts w:ascii="Arial" w:hAnsi="Arial"/>
          <w:b/>
        </w:rPr>
        <w:t xml:space="preserve">   Alpha Commenting and Review</w:t>
      </w:r>
    </w:p>
    <w:p w:rsidR="00CB2BBE" w:rsidRDefault="00CB2BBE" w:rsidP="00F316D2">
      <w:pPr>
        <w:spacing w:before="120"/>
        <w:rPr>
          <w:rFonts w:ascii="Arial" w:hAnsi="Arial"/>
          <w:b/>
        </w:rPr>
      </w:pPr>
    </w:p>
    <w:p w:rsidR="00CB2BBE" w:rsidRDefault="00CB2BBE" w:rsidP="00F316D2">
      <w:pPr>
        <w:spacing w:before="120"/>
        <w:rPr>
          <w:rFonts w:ascii="Arial" w:hAnsi="Arial"/>
          <w:b/>
        </w:rPr>
      </w:pPr>
      <w:r>
        <w:rPr>
          <w:rFonts w:ascii="Arial" w:hAnsi="Arial"/>
          <w:b/>
        </w:rPr>
        <w:t>a. Adequacy of Alpha Definitions</w:t>
      </w:r>
    </w:p>
    <w:p w:rsidR="00CB2BBE" w:rsidRPr="00323805" w:rsidRDefault="00CB2BBE" w:rsidP="00F316D2">
      <w:pPr>
        <w:spacing w:before="120"/>
        <w:rPr>
          <w:rFonts w:ascii="Arial" w:hAnsi="Arial"/>
        </w:rPr>
      </w:pPr>
      <w:r w:rsidRPr="00323805">
        <w:rPr>
          <w:rFonts w:ascii="Arial" w:hAnsi="Arial"/>
        </w:rPr>
        <w:t>- Oncology</w:t>
      </w:r>
    </w:p>
    <w:p w:rsidR="00CB2BBE" w:rsidRPr="00323805" w:rsidRDefault="00CB2BBE" w:rsidP="00F316D2">
      <w:pPr>
        <w:spacing w:before="120"/>
        <w:rPr>
          <w:rFonts w:ascii="Arial" w:hAnsi="Arial"/>
        </w:rPr>
      </w:pPr>
      <w:r w:rsidRPr="00323805">
        <w:rPr>
          <w:rFonts w:ascii="Arial" w:hAnsi="Arial"/>
        </w:rPr>
        <w:t>- Rare Diseases</w:t>
      </w:r>
    </w:p>
    <w:p w:rsidR="00CB2BBE" w:rsidRPr="00323805" w:rsidRDefault="00CB2BBE" w:rsidP="00F316D2">
      <w:pPr>
        <w:spacing w:before="120"/>
        <w:rPr>
          <w:rFonts w:ascii="Arial" w:hAnsi="Arial"/>
        </w:rPr>
      </w:pPr>
      <w:r w:rsidRPr="00323805">
        <w:rPr>
          <w:rFonts w:ascii="Arial" w:hAnsi="Arial"/>
        </w:rPr>
        <w:t>- Neurology</w:t>
      </w:r>
    </w:p>
    <w:p w:rsidR="00CB2BBE" w:rsidRPr="00323805" w:rsidRDefault="00CB2BBE" w:rsidP="00F316D2">
      <w:pPr>
        <w:spacing w:before="120"/>
        <w:rPr>
          <w:rFonts w:ascii="Arial" w:hAnsi="Arial"/>
        </w:rPr>
      </w:pPr>
      <w:r w:rsidRPr="00323805">
        <w:rPr>
          <w:rFonts w:ascii="Arial" w:hAnsi="Arial"/>
        </w:rPr>
        <w:t xml:space="preserve">- Mental Health </w:t>
      </w:r>
    </w:p>
    <w:p w:rsidR="00CB2BBE" w:rsidRDefault="00CB2BBE" w:rsidP="00F316D2">
      <w:pPr>
        <w:spacing w:before="120"/>
        <w:rPr>
          <w:rFonts w:ascii="Arial" w:hAnsi="Arial"/>
          <w:b/>
        </w:rPr>
      </w:pPr>
      <w:r>
        <w:rPr>
          <w:rFonts w:ascii="Arial" w:hAnsi="Arial"/>
          <w:b/>
        </w:rPr>
        <w:tab/>
      </w:r>
    </w:p>
    <w:p w:rsidR="00CB2BBE" w:rsidRDefault="00CB2BBE" w:rsidP="00F316D2">
      <w:pPr>
        <w:spacing w:before="120"/>
        <w:rPr>
          <w:rFonts w:ascii="Arial" w:hAnsi="Arial"/>
          <w:b/>
        </w:rPr>
      </w:pPr>
      <w:r>
        <w:rPr>
          <w:rFonts w:ascii="Arial" w:hAnsi="Arial"/>
          <w:b/>
        </w:rPr>
        <w:t>b. Alpha Review</w:t>
      </w:r>
    </w:p>
    <w:p w:rsidR="00CB2BBE" w:rsidRDefault="00CB2BBE" w:rsidP="00F316D2">
      <w:pPr>
        <w:spacing w:before="120"/>
        <w:rPr>
          <w:rFonts w:ascii="Arial" w:hAnsi="Arial"/>
          <w:b/>
        </w:rPr>
      </w:pPr>
    </w:p>
    <w:p w:rsidR="00CB2BBE" w:rsidRPr="00F1232B" w:rsidRDefault="00CB2BBE" w:rsidP="00F316D2">
      <w:pPr>
        <w:spacing w:before="120"/>
        <w:rPr>
          <w:rFonts w:ascii="Arial" w:hAnsi="Arial"/>
          <w:u w:val="single"/>
        </w:rPr>
      </w:pPr>
      <w:r w:rsidRPr="00F1232B">
        <w:rPr>
          <w:rFonts w:ascii="Arial" w:hAnsi="Arial"/>
          <w:u w:val="single"/>
        </w:rPr>
        <w:t>a. review aims</w:t>
      </w:r>
    </w:p>
    <w:p w:rsidR="00CB2BBE" w:rsidRDefault="00CB2BBE" w:rsidP="00F316D2">
      <w:pPr>
        <w:spacing w:before="120"/>
        <w:rPr>
          <w:rFonts w:ascii="Arial" w:hAnsi="Arial"/>
        </w:rPr>
      </w:pPr>
      <w:r w:rsidRPr="00505A60">
        <w:rPr>
          <w:rFonts w:ascii="Arial" w:hAnsi="Arial"/>
        </w:rPr>
        <w:tab/>
        <w:t>review entities</w:t>
      </w:r>
      <w:r>
        <w:rPr>
          <w:rFonts w:ascii="Arial" w:hAnsi="Arial"/>
        </w:rPr>
        <w:t xml:space="preserve">: </w:t>
      </w:r>
    </w:p>
    <w:p w:rsidR="00CB2BBE" w:rsidRDefault="00CB2BBE" w:rsidP="00505A60">
      <w:pPr>
        <w:spacing w:before="120"/>
        <w:ind w:left="720" w:firstLine="720"/>
        <w:rPr>
          <w:rFonts w:ascii="Arial" w:hAnsi="Arial"/>
        </w:rPr>
      </w:pPr>
      <w:r>
        <w:rPr>
          <w:rFonts w:ascii="Arial" w:hAnsi="Arial"/>
        </w:rPr>
        <w:t xml:space="preserve">i. single category </w:t>
      </w:r>
    </w:p>
    <w:p w:rsidR="00CB2BBE" w:rsidRDefault="00CB2BBE" w:rsidP="00505A60">
      <w:pPr>
        <w:spacing w:before="120"/>
        <w:ind w:left="720" w:firstLine="720"/>
        <w:rPr>
          <w:rFonts w:ascii="Arial" w:hAnsi="Arial"/>
        </w:rPr>
      </w:pPr>
      <w:r>
        <w:rPr>
          <w:rFonts w:ascii="Arial" w:hAnsi="Arial"/>
        </w:rPr>
        <w:t>ii. classification linearization or sub sections</w:t>
      </w:r>
    </w:p>
    <w:p w:rsidR="00CB2BBE" w:rsidRPr="00505A60" w:rsidRDefault="00CB2BBE" w:rsidP="00505A60">
      <w:pPr>
        <w:spacing w:before="120"/>
        <w:ind w:left="720" w:firstLine="720"/>
        <w:rPr>
          <w:rFonts w:ascii="Arial" w:hAnsi="Arial"/>
        </w:rPr>
      </w:pPr>
      <w:r>
        <w:rPr>
          <w:rFonts w:ascii="Arial" w:hAnsi="Arial"/>
        </w:rPr>
        <w:t>iii. specific parameters of  the content model</w:t>
      </w:r>
      <w:r>
        <w:rPr>
          <w:rFonts w:ascii="Arial" w:hAnsi="Arial"/>
        </w:rPr>
        <w:tab/>
      </w:r>
    </w:p>
    <w:p w:rsidR="00CB2BBE" w:rsidRPr="00505A60" w:rsidRDefault="00CB2BBE" w:rsidP="00F316D2">
      <w:pPr>
        <w:spacing w:before="120"/>
        <w:rPr>
          <w:rFonts w:ascii="Arial" w:hAnsi="Arial"/>
        </w:rPr>
      </w:pPr>
    </w:p>
    <w:p w:rsidR="00CB2BBE" w:rsidRPr="00F1232B" w:rsidRDefault="00CB2BBE" w:rsidP="00F316D2">
      <w:pPr>
        <w:spacing w:before="120"/>
        <w:rPr>
          <w:rFonts w:ascii="Arial" w:hAnsi="Arial"/>
          <w:u w:val="single"/>
        </w:rPr>
      </w:pPr>
      <w:r w:rsidRPr="00F1232B">
        <w:rPr>
          <w:rFonts w:ascii="Arial" w:hAnsi="Arial"/>
          <w:u w:val="single"/>
        </w:rPr>
        <w:t>b. reviewers:</w:t>
      </w:r>
    </w:p>
    <w:p w:rsidR="00CB2BBE" w:rsidRDefault="00CB2BBE" w:rsidP="00F316D2">
      <w:pPr>
        <w:spacing w:before="120"/>
        <w:rPr>
          <w:rFonts w:ascii="Arial" w:hAnsi="Arial"/>
        </w:rPr>
      </w:pPr>
      <w:r>
        <w:rPr>
          <w:rFonts w:ascii="Arial" w:hAnsi="Arial"/>
        </w:rPr>
        <w:tab/>
      </w:r>
      <w:r>
        <w:rPr>
          <w:rFonts w:ascii="Arial" w:hAnsi="Arial"/>
        </w:rPr>
        <w:tab/>
        <w:t>i. classification experts</w:t>
      </w:r>
    </w:p>
    <w:p w:rsidR="00CB2BBE" w:rsidRDefault="00CB2BBE" w:rsidP="00F316D2">
      <w:pPr>
        <w:spacing w:before="120"/>
        <w:rPr>
          <w:rFonts w:ascii="Arial" w:hAnsi="Arial"/>
        </w:rPr>
      </w:pPr>
      <w:r>
        <w:rPr>
          <w:rFonts w:ascii="Arial" w:hAnsi="Arial"/>
        </w:rPr>
        <w:tab/>
      </w:r>
      <w:r>
        <w:rPr>
          <w:rFonts w:ascii="Arial" w:hAnsi="Arial"/>
        </w:rPr>
        <w:tab/>
        <w:t xml:space="preserve">ii. use case based experts ( Mortality, Morbidity, Primary </w:t>
      </w:r>
      <w:r>
        <w:rPr>
          <w:rFonts w:ascii="Arial" w:hAnsi="Arial"/>
        </w:rPr>
        <w:tab/>
      </w:r>
      <w:r>
        <w:rPr>
          <w:rFonts w:ascii="Arial" w:hAnsi="Arial"/>
        </w:rPr>
        <w:tab/>
      </w:r>
      <w:r>
        <w:rPr>
          <w:rFonts w:ascii="Arial" w:hAnsi="Arial"/>
        </w:rPr>
        <w:tab/>
      </w:r>
      <w:r>
        <w:rPr>
          <w:rFonts w:ascii="Arial" w:hAnsi="Arial"/>
        </w:rPr>
        <w:tab/>
        <w:t>Care…DRG etc)</w:t>
      </w:r>
    </w:p>
    <w:p w:rsidR="00CB2BBE" w:rsidRPr="00792ED0" w:rsidRDefault="00CB2BBE" w:rsidP="00F316D2">
      <w:pPr>
        <w:spacing w:before="120"/>
        <w:rPr>
          <w:rFonts w:ascii="Arial" w:hAnsi="Arial"/>
          <w:lang w:val="sv-SE"/>
        </w:rPr>
      </w:pPr>
      <w:r>
        <w:rPr>
          <w:rFonts w:ascii="Arial" w:hAnsi="Arial"/>
        </w:rPr>
        <w:tab/>
      </w:r>
      <w:r>
        <w:rPr>
          <w:rFonts w:ascii="Arial" w:hAnsi="Arial"/>
        </w:rPr>
        <w:tab/>
      </w:r>
      <w:r w:rsidRPr="00792ED0">
        <w:rPr>
          <w:rFonts w:ascii="Arial" w:hAnsi="Arial"/>
          <w:lang w:val="sv-SE"/>
        </w:rPr>
        <w:t>iii. Non-TAG topic experts</w:t>
      </w:r>
    </w:p>
    <w:p w:rsidR="00CB2BBE" w:rsidRPr="00792ED0" w:rsidRDefault="00CB2BBE" w:rsidP="00F316D2">
      <w:pPr>
        <w:spacing w:before="120"/>
        <w:rPr>
          <w:rFonts w:ascii="Arial" w:hAnsi="Arial"/>
          <w:lang w:val="sv-SE"/>
        </w:rPr>
      </w:pPr>
      <w:r w:rsidRPr="00792ED0">
        <w:rPr>
          <w:rFonts w:ascii="Arial" w:hAnsi="Arial"/>
          <w:lang w:val="sv-SE"/>
        </w:rPr>
        <w:tab/>
      </w:r>
      <w:r w:rsidRPr="00792ED0">
        <w:rPr>
          <w:rFonts w:ascii="Arial" w:hAnsi="Arial"/>
          <w:lang w:val="sv-SE"/>
        </w:rPr>
        <w:tab/>
        <w:t xml:space="preserve">iv. Linkage experts ( SNOMED, Genomics) </w:t>
      </w:r>
    </w:p>
    <w:p w:rsidR="00CB2BBE" w:rsidRPr="00792ED0" w:rsidRDefault="00CB2BBE" w:rsidP="00F316D2">
      <w:pPr>
        <w:spacing w:before="120"/>
        <w:rPr>
          <w:rFonts w:ascii="Arial" w:hAnsi="Arial"/>
          <w:lang w:val="sv-SE"/>
        </w:rPr>
      </w:pPr>
      <w:r w:rsidRPr="00792ED0">
        <w:rPr>
          <w:rFonts w:ascii="Arial" w:hAnsi="Arial"/>
          <w:lang w:val="sv-SE"/>
        </w:rPr>
        <w:tab/>
      </w:r>
      <w:r w:rsidRPr="00792ED0">
        <w:rPr>
          <w:rFonts w:ascii="Arial" w:hAnsi="Arial"/>
          <w:lang w:val="sv-SE"/>
        </w:rPr>
        <w:tab/>
      </w:r>
    </w:p>
    <w:p w:rsidR="00CB2BBE" w:rsidRPr="00792ED0" w:rsidRDefault="00CB2BBE" w:rsidP="00F316D2">
      <w:pPr>
        <w:spacing w:before="120"/>
        <w:rPr>
          <w:rFonts w:ascii="Arial" w:hAnsi="Arial"/>
          <w:lang w:val="sv-SE"/>
        </w:rPr>
      </w:pPr>
    </w:p>
    <w:p w:rsidR="00CB2BBE" w:rsidRPr="00F1232B" w:rsidRDefault="00CB2BBE" w:rsidP="00F316D2">
      <w:pPr>
        <w:spacing w:before="120"/>
        <w:rPr>
          <w:rFonts w:ascii="Arial" w:hAnsi="Arial"/>
          <w:u w:val="single"/>
        </w:rPr>
      </w:pPr>
      <w:r w:rsidRPr="00F1232B">
        <w:rPr>
          <w:rFonts w:ascii="Arial" w:hAnsi="Arial"/>
          <w:u w:val="single"/>
        </w:rPr>
        <w:t>c. review questions</w:t>
      </w:r>
    </w:p>
    <w:p w:rsidR="00CB2BBE" w:rsidRDefault="00CB2BBE" w:rsidP="00F316D2">
      <w:pPr>
        <w:spacing w:before="120"/>
        <w:rPr>
          <w:rFonts w:ascii="Arial" w:hAnsi="Arial"/>
        </w:rPr>
      </w:pPr>
      <w:r>
        <w:rPr>
          <w:rFonts w:ascii="Arial" w:hAnsi="Arial"/>
        </w:rPr>
        <w:tab/>
      </w:r>
      <w:r>
        <w:rPr>
          <w:rFonts w:ascii="Arial" w:hAnsi="Arial"/>
        </w:rPr>
        <w:tab/>
        <w:t>i. Generic Questions: relevance, comprehensiveness, utility</w:t>
      </w:r>
    </w:p>
    <w:p w:rsidR="00CB2BBE" w:rsidRPr="00505A60" w:rsidRDefault="00CB2BBE" w:rsidP="00F316D2">
      <w:pPr>
        <w:spacing w:before="120"/>
        <w:rPr>
          <w:rFonts w:ascii="Arial" w:hAnsi="Arial"/>
        </w:rPr>
      </w:pPr>
      <w:r>
        <w:rPr>
          <w:rFonts w:ascii="Arial" w:hAnsi="Arial"/>
        </w:rPr>
        <w:tab/>
      </w:r>
      <w:r>
        <w:rPr>
          <w:rFonts w:ascii="Arial" w:hAnsi="Arial"/>
        </w:rPr>
        <w:tab/>
        <w:t>ii. Specific Questions: scientific accuracy, fitness for purpose</w:t>
      </w:r>
    </w:p>
    <w:p w:rsidR="00CB2BBE" w:rsidRDefault="00CB2BBE" w:rsidP="00F316D2">
      <w:pPr>
        <w:spacing w:before="120"/>
        <w:rPr>
          <w:rFonts w:ascii="Arial" w:hAnsi="Arial"/>
          <w:b/>
        </w:rPr>
      </w:pPr>
    </w:p>
    <w:p w:rsidR="00CB2BBE" w:rsidRDefault="00CB2BBE" w:rsidP="00F316D2">
      <w:pPr>
        <w:spacing w:before="120"/>
        <w:rPr>
          <w:rFonts w:ascii="Arial" w:hAnsi="Arial"/>
          <w:b/>
        </w:rPr>
      </w:pPr>
      <w:r>
        <w:rPr>
          <w:noProof/>
          <w:lang w:val="en-GB" w:eastAsia="en-GB"/>
        </w:rPr>
        <w:pict>
          <v:shape id="_x0000_s1029" type="#_x0000_t202" style="position:absolute;margin-left:189pt;margin-top:1.75pt;width:63pt;height:21.75pt;z-index:251661312">
            <v:textbox style="mso-fit-shape-to-text:t">
              <w:txbxContent>
                <w:p w:rsidR="00CB2BBE" w:rsidRPr="00482252" w:rsidRDefault="00CB2BBE" w:rsidP="005F10BD">
                  <w:pPr>
                    <w:pStyle w:val="Footer"/>
                    <w:jc w:val="center"/>
                    <w:rPr>
                      <w:b/>
                      <w:bCs/>
                      <w:lang w:val="en-GB"/>
                    </w:rPr>
                  </w:pPr>
                  <w:r>
                    <w:rPr>
                      <w:b/>
                      <w:bCs/>
                      <w:lang w:val="en-GB"/>
                    </w:rPr>
                    <w:t>-</w:t>
                  </w:r>
                  <w:r>
                    <w:rPr>
                      <w:b/>
                      <w:bCs/>
                      <w:u w:val="double"/>
                      <w:lang w:val="en-GB"/>
                    </w:rPr>
                    <w:t xml:space="preserve"> Day 3- </w:t>
                  </w:r>
                </w:p>
              </w:txbxContent>
            </v:textbox>
            <w10:wrap type="square"/>
          </v:shape>
        </w:pict>
      </w:r>
    </w:p>
    <w:p w:rsidR="00CB2BBE" w:rsidRPr="005F10BD" w:rsidRDefault="00CB2BBE" w:rsidP="009238A5">
      <w:pPr>
        <w:spacing w:before="120" w:after="120"/>
        <w:rPr>
          <w:rFonts w:ascii="Arial" w:hAnsi="Arial"/>
          <w:b/>
          <w:iCs/>
          <w:szCs w:val="22"/>
          <w:u w:val="single"/>
        </w:rPr>
      </w:pPr>
      <w:r w:rsidRPr="005F10BD">
        <w:rPr>
          <w:rFonts w:ascii="Arial" w:hAnsi="Arial"/>
          <w:b/>
          <w:iCs/>
          <w:szCs w:val="22"/>
          <w:u w:val="single"/>
        </w:rPr>
        <w:t>Wednesday,   13 April 2011</w:t>
      </w:r>
    </w:p>
    <w:p w:rsidR="00CB2BBE" w:rsidRDefault="00CB2BBE" w:rsidP="009238A5">
      <w:pPr>
        <w:spacing w:before="120"/>
        <w:rPr>
          <w:sz w:val="22"/>
          <w:lang w:eastAsia="en-US"/>
        </w:rPr>
      </w:pPr>
      <w:r>
        <w:rPr>
          <w:sz w:val="22"/>
          <w:lang w:eastAsia="en-US"/>
        </w:rPr>
        <w:t>9.00 – 18.00  ( WHOLE DAY)</w:t>
      </w:r>
    </w:p>
    <w:p w:rsidR="00CB2BBE" w:rsidRDefault="00CB2BBE">
      <w:pPr>
        <w:rPr>
          <w:rFonts w:ascii="Arial" w:hAnsi="Arial"/>
          <w:b/>
        </w:rPr>
      </w:pPr>
    </w:p>
    <w:p w:rsidR="00CB2BBE" w:rsidRDefault="00CB2BBE" w:rsidP="00F316D2">
      <w:pPr>
        <w:spacing w:before="120"/>
        <w:rPr>
          <w:rFonts w:ascii="Arial" w:hAnsi="Arial"/>
          <w:b/>
        </w:rPr>
      </w:pPr>
      <w:r w:rsidRPr="00C56324">
        <w:rPr>
          <w:rFonts w:ascii="Arial" w:hAnsi="Arial"/>
          <w:b/>
          <w:highlight w:val="yellow"/>
        </w:rPr>
        <w:t>GROUP 2</w:t>
      </w:r>
      <w:r>
        <w:rPr>
          <w:rFonts w:ascii="Arial" w:hAnsi="Arial"/>
          <w:b/>
        </w:rPr>
        <w:t>. Beta Requirements and Software Solutions</w:t>
      </w:r>
    </w:p>
    <w:p w:rsidR="00CB2BBE" w:rsidRDefault="00CB2BBE" w:rsidP="00F316D2">
      <w:pPr>
        <w:spacing w:before="120"/>
        <w:rPr>
          <w:rFonts w:ascii="Arial" w:hAnsi="Arial"/>
          <w:b/>
        </w:rPr>
      </w:pPr>
    </w:p>
    <w:p w:rsidR="00CB2BBE" w:rsidRPr="00027686" w:rsidRDefault="00CB2BBE" w:rsidP="00027686">
      <w:pPr>
        <w:pStyle w:val="ListParagraph"/>
        <w:numPr>
          <w:ilvl w:val="0"/>
          <w:numId w:val="14"/>
        </w:numPr>
        <w:spacing w:after="120"/>
        <w:rPr>
          <w:rFonts w:ascii="Arial" w:hAnsi="Arial"/>
        </w:rPr>
      </w:pPr>
      <w:r w:rsidRPr="00027686">
        <w:rPr>
          <w:rFonts w:ascii="Arial" w:hAnsi="Arial"/>
        </w:rPr>
        <w:t>Main editing</w:t>
      </w:r>
    </w:p>
    <w:p w:rsidR="00CB2BBE" w:rsidRPr="00027686" w:rsidRDefault="00CB2BBE" w:rsidP="00027686">
      <w:pPr>
        <w:pStyle w:val="ListParagraph"/>
        <w:numPr>
          <w:ilvl w:val="0"/>
          <w:numId w:val="14"/>
        </w:numPr>
        <w:spacing w:after="120"/>
        <w:rPr>
          <w:rFonts w:ascii="Arial" w:hAnsi="Arial"/>
        </w:rPr>
      </w:pPr>
      <w:r w:rsidRPr="00027686">
        <w:rPr>
          <w:rFonts w:ascii="Arial" w:hAnsi="Arial"/>
        </w:rPr>
        <w:t>Browsing</w:t>
      </w:r>
    </w:p>
    <w:p w:rsidR="00CB2BBE" w:rsidRPr="00027686" w:rsidRDefault="00CB2BBE" w:rsidP="00027686">
      <w:pPr>
        <w:pStyle w:val="ListParagraph"/>
        <w:numPr>
          <w:ilvl w:val="0"/>
          <w:numId w:val="14"/>
        </w:numPr>
        <w:spacing w:after="120"/>
        <w:rPr>
          <w:rFonts w:ascii="Arial" w:hAnsi="Arial"/>
        </w:rPr>
      </w:pPr>
      <w:r w:rsidRPr="00027686">
        <w:rPr>
          <w:rFonts w:ascii="Arial" w:hAnsi="Arial"/>
        </w:rPr>
        <w:t>Commenting</w:t>
      </w:r>
    </w:p>
    <w:p w:rsidR="00CB2BBE" w:rsidRPr="00027686" w:rsidRDefault="00CB2BBE" w:rsidP="00027686">
      <w:pPr>
        <w:pStyle w:val="ListParagraph"/>
        <w:numPr>
          <w:ilvl w:val="0"/>
          <w:numId w:val="14"/>
        </w:numPr>
        <w:spacing w:after="120"/>
        <w:rPr>
          <w:rFonts w:ascii="Arial" w:hAnsi="Arial"/>
        </w:rPr>
      </w:pPr>
      <w:r w:rsidRPr="00027686">
        <w:rPr>
          <w:rFonts w:ascii="Arial" w:hAnsi="Arial"/>
        </w:rPr>
        <w:t>Making a proposal</w:t>
      </w:r>
    </w:p>
    <w:p w:rsidR="00CB2BBE" w:rsidRPr="00027686" w:rsidRDefault="00CB2BBE" w:rsidP="00027686">
      <w:pPr>
        <w:pStyle w:val="ListParagraph"/>
        <w:numPr>
          <w:ilvl w:val="0"/>
          <w:numId w:val="14"/>
        </w:numPr>
        <w:spacing w:after="120"/>
        <w:rPr>
          <w:rFonts w:ascii="Arial" w:hAnsi="Arial"/>
        </w:rPr>
      </w:pPr>
      <w:r>
        <w:rPr>
          <w:rFonts w:ascii="Arial" w:hAnsi="Arial"/>
        </w:rPr>
        <w:t>Peer-r</w:t>
      </w:r>
      <w:r w:rsidRPr="00027686">
        <w:rPr>
          <w:rFonts w:ascii="Arial" w:hAnsi="Arial"/>
        </w:rPr>
        <w:t xml:space="preserve">eviewing </w:t>
      </w:r>
    </w:p>
    <w:p w:rsidR="00CB2BBE" w:rsidRPr="00027686" w:rsidRDefault="00CB2BBE" w:rsidP="00027686">
      <w:pPr>
        <w:pStyle w:val="ListParagraph"/>
        <w:numPr>
          <w:ilvl w:val="0"/>
          <w:numId w:val="14"/>
        </w:numPr>
        <w:spacing w:after="120"/>
        <w:rPr>
          <w:rFonts w:ascii="Arial" w:hAnsi="Arial"/>
        </w:rPr>
      </w:pPr>
      <w:r w:rsidRPr="00027686">
        <w:rPr>
          <w:rFonts w:ascii="Arial" w:hAnsi="Arial"/>
        </w:rPr>
        <w:t>Field Testing</w:t>
      </w:r>
    </w:p>
    <w:p w:rsidR="00CB2BBE" w:rsidRPr="00027686" w:rsidRDefault="00CB2BBE" w:rsidP="00027686">
      <w:pPr>
        <w:pStyle w:val="ListParagraph"/>
        <w:numPr>
          <w:ilvl w:val="0"/>
          <w:numId w:val="14"/>
        </w:numPr>
        <w:spacing w:after="120"/>
        <w:rPr>
          <w:rFonts w:ascii="Arial" w:hAnsi="Arial"/>
        </w:rPr>
      </w:pPr>
      <w:r w:rsidRPr="00027686">
        <w:rPr>
          <w:rFonts w:ascii="Arial" w:hAnsi="Arial"/>
        </w:rPr>
        <w:t>Translating</w:t>
      </w:r>
    </w:p>
    <w:p w:rsidR="00CB2BBE" w:rsidRPr="00027686" w:rsidRDefault="00CB2BBE" w:rsidP="00027686">
      <w:pPr>
        <w:pStyle w:val="ListParagraph"/>
        <w:numPr>
          <w:ilvl w:val="0"/>
          <w:numId w:val="14"/>
        </w:numPr>
        <w:spacing w:after="120"/>
        <w:rPr>
          <w:rFonts w:ascii="Arial" w:hAnsi="Arial"/>
        </w:rPr>
      </w:pPr>
      <w:r w:rsidRPr="00027686">
        <w:rPr>
          <w:rFonts w:ascii="Arial" w:hAnsi="Arial"/>
        </w:rPr>
        <w:t xml:space="preserve">Other </w:t>
      </w:r>
    </w:p>
    <w:p w:rsidR="00CB2BBE" w:rsidRPr="000459DE" w:rsidRDefault="00CB2BBE" w:rsidP="00F316D2">
      <w:pPr>
        <w:spacing w:before="120"/>
        <w:rPr>
          <w:rFonts w:ascii="Arial" w:hAnsi="Arial"/>
          <w:b/>
        </w:rPr>
      </w:pPr>
    </w:p>
    <w:p w:rsidR="00CB2BBE" w:rsidRPr="00027686" w:rsidRDefault="00CB2BBE" w:rsidP="00027686">
      <w:pPr>
        <w:spacing w:before="120" w:after="120"/>
        <w:rPr>
          <w:rFonts w:ascii="Times New (W1)" w:hAnsi="Times New (W1)" w:cs="Times New (W1)"/>
          <w:b/>
          <w:bCs/>
          <w:smallCaps/>
          <w:sz w:val="22"/>
          <w:szCs w:val="22"/>
        </w:rPr>
      </w:pPr>
      <w:r w:rsidRPr="00027686">
        <w:rPr>
          <w:rFonts w:ascii="Times New (W1)" w:hAnsi="Times New (W1)" w:cs="Times New (W1)"/>
          <w:b/>
          <w:bCs/>
          <w:smallCaps/>
          <w:sz w:val="22"/>
          <w:szCs w:val="22"/>
        </w:rPr>
        <w:t xml:space="preserve">OUTPUT:   </w:t>
      </w:r>
    </w:p>
    <w:p w:rsidR="00CB2BBE" w:rsidRPr="00027686" w:rsidRDefault="00CB2BBE" w:rsidP="00027686">
      <w:pPr>
        <w:pStyle w:val="ListParagraph"/>
        <w:numPr>
          <w:ilvl w:val="0"/>
          <w:numId w:val="12"/>
        </w:numPr>
        <w:spacing w:before="120" w:after="120"/>
        <w:rPr>
          <w:rStyle w:val="Emphasis"/>
        </w:rPr>
      </w:pPr>
      <w:r>
        <w:rPr>
          <w:rStyle w:val="Emphasis"/>
        </w:rPr>
        <w:t>H</w:t>
      </w:r>
      <w:r w:rsidRPr="00027686">
        <w:rPr>
          <w:rStyle w:val="Emphasis"/>
        </w:rPr>
        <w:t>ow do all the iC</w:t>
      </w:r>
      <w:r>
        <w:rPr>
          <w:rStyle w:val="Emphasis"/>
        </w:rPr>
        <w:t>AT</w:t>
      </w:r>
      <w:r w:rsidRPr="00027686">
        <w:rPr>
          <w:rStyle w:val="Emphasis"/>
        </w:rPr>
        <w:t xml:space="preserve"> C</w:t>
      </w:r>
      <w:r>
        <w:rPr>
          <w:rStyle w:val="Emphasis"/>
        </w:rPr>
        <w:t xml:space="preserve">omponent </w:t>
      </w:r>
      <w:r w:rsidRPr="00027686">
        <w:rPr>
          <w:rStyle w:val="Emphasis"/>
        </w:rPr>
        <w:t>come together?</w:t>
      </w:r>
    </w:p>
    <w:p w:rsidR="00CB2BBE" w:rsidRPr="00027686" w:rsidRDefault="00CB2BBE" w:rsidP="00027686">
      <w:pPr>
        <w:pStyle w:val="ListParagraph"/>
        <w:numPr>
          <w:ilvl w:val="0"/>
          <w:numId w:val="12"/>
        </w:numPr>
        <w:spacing w:before="120" w:after="120"/>
        <w:rPr>
          <w:rStyle w:val="Emphasis"/>
        </w:rPr>
      </w:pPr>
      <w:r w:rsidRPr="00027686">
        <w:rPr>
          <w:rStyle w:val="Emphasis"/>
        </w:rPr>
        <w:t>How do different software components within i</w:t>
      </w:r>
      <w:r>
        <w:rPr>
          <w:rStyle w:val="Emphasis"/>
        </w:rPr>
        <w:t>CAT</w:t>
      </w:r>
      <w:r w:rsidRPr="00027686">
        <w:rPr>
          <w:rStyle w:val="Emphasis"/>
        </w:rPr>
        <w:t xml:space="preserve"> platform talk to each other?</w:t>
      </w:r>
    </w:p>
    <w:p w:rsidR="00CB2BBE" w:rsidRDefault="00CB2BBE" w:rsidP="00027686">
      <w:pPr>
        <w:pStyle w:val="ListParagraph"/>
        <w:numPr>
          <w:ilvl w:val="1"/>
          <w:numId w:val="12"/>
        </w:numPr>
        <w:spacing w:before="120" w:after="120"/>
        <w:rPr>
          <w:rStyle w:val="Emphasis"/>
        </w:rPr>
      </w:pPr>
      <w:r w:rsidRPr="00027686">
        <w:rPr>
          <w:rStyle w:val="Emphasis"/>
        </w:rPr>
        <w:t>Decisions on software interfaces.</w:t>
      </w:r>
    </w:p>
    <w:p w:rsidR="00CB2BBE" w:rsidRPr="00027686" w:rsidRDefault="00CB2BBE" w:rsidP="00027686">
      <w:pPr>
        <w:pStyle w:val="ListParagraph"/>
        <w:spacing w:before="120" w:after="120"/>
        <w:ind w:left="1080"/>
        <w:rPr>
          <w:rStyle w:val="Emphasis"/>
        </w:rPr>
      </w:pPr>
    </w:p>
    <w:p w:rsidR="00CB2BBE" w:rsidRDefault="00CB2BBE">
      <w:pPr>
        <w:rPr>
          <w:rFonts w:ascii="Arial" w:hAnsi="Arial"/>
          <w:b/>
          <w:bCs/>
        </w:rPr>
      </w:pPr>
      <w:r>
        <w:rPr>
          <w:rFonts w:ascii="Arial" w:hAnsi="Arial"/>
          <w:b/>
          <w:bCs/>
        </w:rPr>
        <w:t>Suggestions, Questions:</w:t>
      </w:r>
    </w:p>
    <w:p w:rsidR="00CB2BBE" w:rsidRDefault="00CB2BBE">
      <w:pPr>
        <w:rPr>
          <w:rFonts w:ascii="Arial" w:hAnsi="Arial"/>
          <w:b/>
          <w:bCs/>
        </w:rPr>
      </w:pPr>
    </w:p>
    <w:p w:rsidR="00CB2BBE" w:rsidRPr="003A4D2B" w:rsidRDefault="00CB2BBE" w:rsidP="003A4D2B">
      <w:pPr>
        <w:pStyle w:val="ListParagraph"/>
        <w:numPr>
          <w:ilvl w:val="0"/>
          <w:numId w:val="10"/>
        </w:numPr>
        <w:rPr>
          <w:rFonts w:ascii="Arial" w:hAnsi="Arial"/>
          <w:bCs/>
        </w:rPr>
      </w:pPr>
      <w:r w:rsidRPr="003A4D2B">
        <w:rPr>
          <w:rFonts w:ascii="Arial" w:hAnsi="Arial"/>
          <w:bCs/>
        </w:rPr>
        <w:t>Using more than one software solution for the same purpose</w:t>
      </w:r>
    </w:p>
    <w:p w:rsidR="00CB2BBE" w:rsidRPr="003A4D2B" w:rsidRDefault="00CB2BBE">
      <w:pPr>
        <w:rPr>
          <w:rFonts w:ascii="Arial" w:hAnsi="Arial"/>
          <w:bCs/>
        </w:rPr>
      </w:pPr>
    </w:p>
    <w:p w:rsidR="00CB2BBE" w:rsidRPr="003A4D2B" w:rsidRDefault="00CB2BBE" w:rsidP="003A4D2B">
      <w:pPr>
        <w:pStyle w:val="ListParagraph"/>
        <w:numPr>
          <w:ilvl w:val="0"/>
          <w:numId w:val="10"/>
        </w:numPr>
        <w:rPr>
          <w:rFonts w:ascii="Arial" w:hAnsi="Arial"/>
          <w:bCs/>
        </w:rPr>
      </w:pPr>
      <w:r w:rsidRPr="003A4D2B">
        <w:rPr>
          <w:rFonts w:ascii="Arial" w:hAnsi="Arial"/>
          <w:bCs/>
        </w:rPr>
        <w:t>Facilitating communities of users</w:t>
      </w:r>
    </w:p>
    <w:p w:rsidR="00CB2BBE" w:rsidRPr="003A4D2B" w:rsidRDefault="00CB2BBE">
      <w:pPr>
        <w:rPr>
          <w:rFonts w:ascii="Arial" w:hAnsi="Arial"/>
          <w:bCs/>
        </w:rPr>
      </w:pPr>
    </w:p>
    <w:p w:rsidR="00CB2BBE" w:rsidRPr="003A4D2B" w:rsidRDefault="00CB2BBE" w:rsidP="003A4D2B">
      <w:pPr>
        <w:pStyle w:val="ListParagraph"/>
        <w:numPr>
          <w:ilvl w:val="0"/>
          <w:numId w:val="10"/>
        </w:numPr>
        <w:rPr>
          <w:rFonts w:ascii="Arial" w:hAnsi="Arial"/>
          <w:bCs/>
        </w:rPr>
      </w:pPr>
      <w:r w:rsidRPr="003A4D2B">
        <w:rPr>
          <w:rFonts w:ascii="Arial" w:hAnsi="Arial"/>
          <w:bCs/>
        </w:rPr>
        <w:t>Linking up with wikipedians</w:t>
      </w:r>
      <w:r>
        <w:rPr>
          <w:rFonts w:ascii="Arial" w:hAnsi="Arial"/>
          <w:bCs/>
        </w:rPr>
        <w:t>, other authoring groups</w:t>
      </w:r>
    </w:p>
    <w:p w:rsidR="00CB2BBE" w:rsidRPr="003A4D2B" w:rsidRDefault="00CB2BBE">
      <w:pPr>
        <w:rPr>
          <w:rFonts w:ascii="Arial" w:hAnsi="Arial"/>
          <w:bCs/>
        </w:rPr>
      </w:pPr>
    </w:p>
    <w:p w:rsidR="00CB2BBE" w:rsidRPr="003A4D2B" w:rsidRDefault="00CB2BBE" w:rsidP="003A4D2B">
      <w:pPr>
        <w:pStyle w:val="ListParagraph"/>
        <w:numPr>
          <w:ilvl w:val="0"/>
          <w:numId w:val="10"/>
        </w:numPr>
        <w:rPr>
          <w:rFonts w:ascii="Arial" w:hAnsi="Arial"/>
          <w:bCs/>
        </w:rPr>
      </w:pPr>
      <w:r w:rsidRPr="003A4D2B">
        <w:rPr>
          <w:rFonts w:ascii="Arial" w:hAnsi="Arial"/>
          <w:bCs/>
        </w:rPr>
        <w:t>Linking up with key nosology initiatives</w:t>
      </w:r>
    </w:p>
    <w:p w:rsidR="00CB2BBE" w:rsidRPr="003A4D2B" w:rsidRDefault="00CB2BBE">
      <w:pPr>
        <w:rPr>
          <w:rFonts w:ascii="Arial" w:hAnsi="Arial"/>
          <w:bCs/>
        </w:rPr>
      </w:pPr>
    </w:p>
    <w:p w:rsidR="00CB2BBE" w:rsidRPr="003A4D2B" w:rsidRDefault="00CB2BBE" w:rsidP="003A4D2B">
      <w:pPr>
        <w:pStyle w:val="ListParagraph"/>
        <w:numPr>
          <w:ilvl w:val="0"/>
          <w:numId w:val="10"/>
        </w:numPr>
        <w:rPr>
          <w:rFonts w:ascii="Arial" w:hAnsi="Arial"/>
          <w:b/>
          <w:bCs/>
        </w:rPr>
      </w:pPr>
      <w:r w:rsidRPr="003A4D2B">
        <w:rPr>
          <w:rFonts w:ascii="Arial" w:hAnsi="Arial"/>
          <w:bCs/>
        </w:rPr>
        <w:t>Linking up with key ontology initiatives</w:t>
      </w:r>
    </w:p>
    <w:p w:rsidR="00CB2BBE" w:rsidRPr="003A4D2B" w:rsidRDefault="00CB2BBE" w:rsidP="003A4D2B">
      <w:pPr>
        <w:pStyle w:val="ListParagraph"/>
        <w:rPr>
          <w:rFonts w:ascii="Arial" w:hAnsi="Arial"/>
          <w:b/>
          <w:bCs/>
        </w:rPr>
      </w:pPr>
    </w:p>
    <w:p w:rsidR="00CB2BBE" w:rsidRDefault="00CB2BBE" w:rsidP="003A4D2B">
      <w:pPr>
        <w:pStyle w:val="ListParagraph"/>
        <w:numPr>
          <w:ilvl w:val="0"/>
          <w:numId w:val="10"/>
        </w:numPr>
        <w:rPr>
          <w:rFonts w:ascii="Arial" w:hAnsi="Arial"/>
          <w:b/>
          <w:bCs/>
        </w:rPr>
      </w:pPr>
      <w:r>
        <w:rPr>
          <w:rFonts w:ascii="Arial" w:hAnsi="Arial"/>
          <w:b/>
          <w:bCs/>
        </w:rPr>
        <w:t xml:space="preserve"> ….  </w:t>
      </w:r>
    </w:p>
    <w:p w:rsidR="00CB2BBE" w:rsidRPr="003A4D2B" w:rsidRDefault="00CB2BBE" w:rsidP="003A4D2B">
      <w:pPr>
        <w:pStyle w:val="ListParagraph"/>
        <w:rPr>
          <w:rFonts w:ascii="Arial" w:hAnsi="Arial"/>
          <w:b/>
          <w:bCs/>
        </w:rPr>
      </w:pPr>
    </w:p>
    <w:p w:rsidR="00CB2BBE" w:rsidRDefault="00CB2BBE" w:rsidP="003A4D2B">
      <w:pPr>
        <w:pStyle w:val="ListParagraph"/>
        <w:numPr>
          <w:ilvl w:val="0"/>
          <w:numId w:val="10"/>
        </w:numPr>
        <w:rPr>
          <w:rFonts w:ascii="Arial" w:hAnsi="Arial"/>
          <w:b/>
          <w:bCs/>
        </w:rPr>
      </w:pPr>
      <w:r>
        <w:rPr>
          <w:rFonts w:ascii="Arial" w:hAnsi="Arial"/>
          <w:b/>
          <w:bCs/>
        </w:rPr>
        <w:t xml:space="preserve"> …</w:t>
      </w:r>
    </w:p>
    <w:p w:rsidR="00CB2BBE" w:rsidRPr="009238A5" w:rsidRDefault="00CB2BBE" w:rsidP="009238A5">
      <w:pPr>
        <w:pStyle w:val="ListParagraph"/>
        <w:rPr>
          <w:rFonts w:ascii="Arial" w:hAnsi="Arial"/>
          <w:b/>
          <w:bCs/>
        </w:rPr>
      </w:pPr>
    </w:p>
    <w:p w:rsidR="00CB2BBE" w:rsidRPr="003A4D2B" w:rsidRDefault="00CB2BBE" w:rsidP="003A4D2B">
      <w:pPr>
        <w:pStyle w:val="ListParagraph"/>
        <w:rPr>
          <w:rFonts w:ascii="Arial" w:hAnsi="Arial"/>
          <w:bCs/>
        </w:rPr>
      </w:pPr>
    </w:p>
    <w:p w:rsidR="00CB2BBE" w:rsidRPr="003A4D2B" w:rsidRDefault="00CB2BBE" w:rsidP="00792ED0">
      <w:pPr>
        <w:pStyle w:val="ListParagraph"/>
        <w:ind w:left="360"/>
        <w:rPr>
          <w:rFonts w:ascii="Arial" w:hAnsi="Arial"/>
          <w:b/>
          <w:bCs/>
        </w:rPr>
      </w:pPr>
      <w:r>
        <w:rPr>
          <w:noProof/>
          <w:lang w:val="en-GB" w:eastAsia="en-GB"/>
        </w:rPr>
        <w:pict>
          <v:shape id="_x0000_s1030" type="#_x0000_t202" style="position:absolute;left:0;text-align:left;margin-left:189pt;margin-top:60.9pt;width:63pt;height:21.75pt;z-index:251662336">
            <v:textbox style="mso-fit-shape-to-text:t">
              <w:txbxContent>
                <w:p w:rsidR="00CB2BBE" w:rsidRPr="00482252" w:rsidRDefault="00CB2BBE" w:rsidP="005F10BD">
                  <w:pPr>
                    <w:pStyle w:val="Footer"/>
                    <w:jc w:val="center"/>
                    <w:rPr>
                      <w:b/>
                      <w:bCs/>
                      <w:lang w:val="en-GB"/>
                    </w:rPr>
                  </w:pPr>
                  <w:r>
                    <w:rPr>
                      <w:b/>
                      <w:bCs/>
                      <w:lang w:val="en-GB"/>
                    </w:rPr>
                    <w:t>-</w:t>
                  </w:r>
                  <w:r>
                    <w:rPr>
                      <w:b/>
                      <w:bCs/>
                      <w:u w:val="double"/>
                      <w:lang w:val="en-GB"/>
                    </w:rPr>
                    <w:t xml:space="preserve"> Day 3- </w:t>
                  </w:r>
                </w:p>
              </w:txbxContent>
            </v:textbox>
            <w10:wrap type="square"/>
          </v:shape>
        </w:pict>
      </w:r>
      <w:r w:rsidRPr="003A4D2B">
        <w:rPr>
          <w:rFonts w:ascii="Arial" w:hAnsi="Arial"/>
          <w:bCs/>
        </w:rPr>
        <w:br w:type="page"/>
      </w:r>
    </w:p>
    <w:p w:rsidR="00CB2BBE" w:rsidRPr="005F10BD" w:rsidRDefault="00CB2BBE" w:rsidP="000459DE">
      <w:pPr>
        <w:spacing w:before="120" w:after="120"/>
        <w:rPr>
          <w:rFonts w:ascii="Arial" w:hAnsi="Arial"/>
          <w:b/>
          <w:bCs/>
          <w:u w:val="single"/>
        </w:rPr>
      </w:pPr>
      <w:r w:rsidRPr="005F10BD">
        <w:rPr>
          <w:rFonts w:ascii="Arial" w:hAnsi="Arial"/>
          <w:b/>
          <w:bCs/>
          <w:u w:val="single"/>
        </w:rPr>
        <w:t xml:space="preserve">Thursday ,  14 April </w:t>
      </w:r>
    </w:p>
    <w:p w:rsidR="00CB2BBE" w:rsidRDefault="00CB2BBE" w:rsidP="000459DE">
      <w:pPr>
        <w:spacing w:before="120" w:after="120"/>
        <w:rPr>
          <w:sz w:val="22"/>
          <w:szCs w:val="22"/>
        </w:rPr>
      </w:pPr>
      <w:r w:rsidRPr="00792ED0">
        <w:rPr>
          <w:sz w:val="22"/>
          <w:szCs w:val="22"/>
        </w:rPr>
        <w:t>9.00-12.00</w:t>
      </w:r>
    </w:p>
    <w:p w:rsidR="00CB2BBE" w:rsidRDefault="00CB2BBE" w:rsidP="000459DE">
      <w:pPr>
        <w:spacing w:before="120" w:after="120"/>
        <w:rPr>
          <w:rFonts w:ascii="Arial" w:hAnsi="Arial"/>
          <w:b/>
          <w:bCs/>
        </w:rPr>
      </w:pPr>
    </w:p>
    <w:p w:rsidR="00CB2BBE" w:rsidRPr="000459DE" w:rsidRDefault="00CB2BBE" w:rsidP="00323805">
      <w:pPr>
        <w:spacing w:before="120"/>
        <w:rPr>
          <w:rFonts w:ascii="Arial" w:hAnsi="Arial"/>
          <w:b/>
        </w:rPr>
      </w:pPr>
      <w:r w:rsidRPr="000459DE">
        <w:rPr>
          <w:rFonts w:ascii="Arial" w:hAnsi="Arial"/>
          <w:b/>
        </w:rPr>
        <w:t>Future Planning</w:t>
      </w:r>
      <w:r>
        <w:rPr>
          <w:rFonts w:ascii="Arial" w:hAnsi="Arial"/>
          <w:b/>
        </w:rPr>
        <w:t xml:space="preserve">:  </w:t>
      </w:r>
      <w:r w:rsidRPr="000459DE">
        <w:rPr>
          <w:rFonts w:ascii="Arial" w:hAnsi="Arial"/>
          <w:b/>
        </w:rPr>
        <w:t>Work Plan</w:t>
      </w:r>
    </w:p>
    <w:p w:rsidR="00CB2BBE" w:rsidRPr="00792ED0" w:rsidRDefault="00CB2BBE" w:rsidP="00792ED0">
      <w:pPr>
        <w:spacing w:before="120"/>
        <w:ind w:left="360"/>
        <w:rPr>
          <w:sz w:val="22"/>
          <w:szCs w:val="22"/>
        </w:rPr>
      </w:pPr>
    </w:p>
    <w:p w:rsidR="00CB2BBE" w:rsidRDefault="00CB2BBE" w:rsidP="00323805">
      <w:pPr>
        <w:spacing w:before="120"/>
        <w:rPr>
          <w:rFonts w:ascii="Arial" w:hAnsi="Arial"/>
          <w:b/>
        </w:rPr>
      </w:pPr>
      <w:r>
        <w:rPr>
          <w:rFonts w:ascii="Arial" w:hAnsi="Arial"/>
          <w:b/>
        </w:rPr>
        <w:t>Group 1  Group 2 separately</w:t>
      </w:r>
    </w:p>
    <w:p w:rsidR="00CB2BBE" w:rsidRDefault="00CB2BBE" w:rsidP="00323805">
      <w:pPr>
        <w:spacing w:before="120"/>
        <w:rPr>
          <w:rFonts w:ascii="Arial" w:hAnsi="Arial"/>
          <w:b/>
        </w:rPr>
      </w:pPr>
    </w:p>
    <w:p w:rsidR="00CB2BBE" w:rsidRPr="00BF4DBA" w:rsidRDefault="00CB2BBE" w:rsidP="00323805">
      <w:pPr>
        <w:spacing w:before="120"/>
        <w:rPr>
          <w:rFonts w:ascii="Arial" w:hAnsi="Arial"/>
        </w:rPr>
      </w:pPr>
      <w:r w:rsidRPr="00BF4DBA">
        <w:rPr>
          <w:rFonts w:ascii="Arial" w:hAnsi="Arial"/>
        </w:rPr>
        <w:t>Action Steps:  Who does what?  When?  How ?</w:t>
      </w:r>
    </w:p>
    <w:p w:rsidR="00CB2BBE" w:rsidRPr="00BF4DBA" w:rsidRDefault="00CB2BBE" w:rsidP="00323805">
      <w:pPr>
        <w:spacing w:before="120"/>
        <w:rPr>
          <w:rFonts w:ascii="Arial" w:hAnsi="Arial"/>
        </w:rPr>
      </w:pPr>
    </w:p>
    <w:p w:rsidR="00CB2BBE" w:rsidRPr="00BF4DBA" w:rsidRDefault="00CB2BBE" w:rsidP="00323805">
      <w:pPr>
        <w:spacing w:before="120"/>
        <w:rPr>
          <w:rFonts w:ascii="Arial" w:hAnsi="Arial"/>
        </w:rPr>
      </w:pPr>
      <w:r w:rsidRPr="00BF4DBA">
        <w:rPr>
          <w:rFonts w:ascii="Arial" w:hAnsi="Arial"/>
        </w:rPr>
        <w:t>Collaboration: Division of Work and coordination</w:t>
      </w:r>
    </w:p>
    <w:p w:rsidR="00CB2BBE" w:rsidRDefault="00CB2BBE" w:rsidP="000459DE">
      <w:pPr>
        <w:spacing w:before="120" w:after="120"/>
        <w:rPr>
          <w:rFonts w:ascii="Arial" w:hAnsi="Arial"/>
          <w:b/>
          <w:bCs/>
        </w:rPr>
      </w:pPr>
    </w:p>
    <w:p w:rsidR="00CB2BBE" w:rsidRDefault="00CB2BBE" w:rsidP="008E11A7">
      <w:pPr>
        <w:spacing w:before="120"/>
        <w:rPr>
          <w:rFonts w:ascii="Arial" w:hAnsi="Arial"/>
          <w:b/>
        </w:rPr>
      </w:pPr>
    </w:p>
    <w:p w:rsidR="00CB2BBE" w:rsidRDefault="00CB2BBE" w:rsidP="008E11A7">
      <w:pPr>
        <w:spacing w:before="120"/>
        <w:rPr>
          <w:rFonts w:ascii="Arial" w:hAnsi="Arial"/>
          <w:b/>
        </w:rPr>
      </w:pPr>
    </w:p>
    <w:p w:rsidR="00CB2BBE" w:rsidRPr="005F10BD" w:rsidRDefault="00CB2BBE" w:rsidP="00792ED0">
      <w:pPr>
        <w:spacing w:before="120" w:after="120"/>
        <w:rPr>
          <w:rFonts w:ascii="Arial" w:hAnsi="Arial"/>
          <w:b/>
          <w:bCs/>
          <w:u w:val="single"/>
        </w:rPr>
      </w:pPr>
      <w:r w:rsidRPr="005F10BD">
        <w:rPr>
          <w:rFonts w:ascii="Arial" w:hAnsi="Arial"/>
          <w:b/>
          <w:bCs/>
          <w:u w:val="single"/>
        </w:rPr>
        <w:t xml:space="preserve">Thursday ,  14 April </w:t>
      </w:r>
    </w:p>
    <w:p w:rsidR="00CB2BBE" w:rsidRDefault="00CB2BBE" w:rsidP="00792ED0">
      <w:pPr>
        <w:spacing w:before="120" w:after="120"/>
        <w:rPr>
          <w:sz w:val="22"/>
          <w:szCs w:val="22"/>
        </w:rPr>
      </w:pPr>
      <w:r>
        <w:rPr>
          <w:sz w:val="22"/>
          <w:szCs w:val="22"/>
        </w:rPr>
        <w:t>13:00 - 17:30</w:t>
      </w:r>
    </w:p>
    <w:p w:rsidR="00CB2BBE" w:rsidRDefault="00CB2BBE" w:rsidP="008E11A7">
      <w:pPr>
        <w:spacing w:before="120"/>
        <w:rPr>
          <w:rFonts w:ascii="Arial" w:hAnsi="Arial"/>
          <w:b/>
        </w:rPr>
      </w:pPr>
    </w:p>
    <w:p w:rsidR="00CB2BBE" w:rsidRDefault="00CB2BBE" w:rsidP="008E11A7">
      <w:pPr>
        <w:spacing w:before="120"/>
        <w:rPr>
          <w:rFonts w:ascii="Arial" w:hAnsi="Arial"/>
          <w:b/>
        </w:rPr>
      </w:pPr>
      <w:r>
        <w:rPr>
          <w:rFonts w:ascii="Arial" w:hAnsi="Arial"/>
          <w:b/>
        </w:rPr>
        <w:t>Group 1  Group 2 jointly</w:t>
      </w:r>
    </w:p>
    <w:p w:rsidR="00CB2BBE" w:rsidRDefault="00CB2BBE" w:rsidP="008E11A7">
      <w:pPr>
        <w:spacing w:before="120"/>
        <w:rPr>
          <w:rFonts w:ascii="Arial" w:hAnsi="Arial"/>
          <w:b/>
          <w:bCs/>
        </w:rPr>
      </w:pPr>
    </w:p>
    <w:p w:rsidR="00CB2BBE" w:rsidRPr="00792ED0" w:rsidRDefault="00CB2BBE" w:rsidP="000459DE">
      <w:pPr>
        <w:spacing w:before="120" w:after="120"/>
        <w:rPr>
          <w:rFonts w:ascii="Arial" w:hAnsi="Arial"/>
          <w:b/>
          <w:bCs/>
        </w:rPr>
      </w:pPr>
      <w:r w:rsidRPr="000459DE">
        <w:rPr>
          <w:rFonts w:ascii="Arial" w:hAnsi="Arial"/>
          <w:b/>
          <w:bCs/>
        </w:rPr>
        <w:t>Report and Recommendations</w:t>
      </w:r>
    </w:p>
    <w:p w:rsidR="00CB2BBE" w:rsidRPr="009B1068" w:rsidRDefault="00CB2BBE" w:rsidP="00053541"/>
    <w:p w:rsidR="00CB2BBE" w:rsidRDefault="00CB2BBE" w:rsidP="00053541"/>
    <w:p w:rsidR="00CB2BBE" w:rsidRPr="000459DE" w:rsidRDefault="00CB2BBE" w:rsidP="000459DE">
      <w:pPr>
        <w:pStyle w:val="Heading6"/>
        <w:spacing w:before="120"/>
        <w:rPr>
          <w:b w:val="0"/>
          <w:bCs/>
          <w:i/>
          <w:iCs/>
        </w:rPr>
      </w:pPr>
    </w:p>
    <w:p w:rsidR="00CB2BBE" w:rsidRPr="00586388" w:rsidRDefault="00CB2BBE" w:rsidP="000459DE">
      <w:pPr>
        <w:spacing w:after="120"/>
        <w:rPr>
          <w:lang w:eastAsia="en-US"/>
        </w:rPr>
      </w:pPr>
    </w:p>
    <w:p w:rsidR="00CB2BBE" w:rsidRPr="000459DE" w:rsidRDefault="00CB2BBE" w:rsidP="000459DE">
      <w:pPr>
        <w:rPr>
          <w:sz w:val="22"/>
          <w:lang w:eastAsia="en-US"/>
        </w:rPr>
      </w:pPr>
    </w:p>
    <w:p w:rsidR="00CB2BBE" w:rsidRDefault="00CB2BBE" w:rsidP="00053541"/>
    <w:p w:rsidR="00CB2BBE" w:rsidRDefault="00CB2BBE" w:rsidP="00053541"/>
    <w:p w:rsidR="00CB2BBE" w:rsidRDefault="00CB2BBE" w:rsidP="005F10BD">
      <w:pPr>
        <w:rPr>
          <w:rFonts w:ascii="Arial" w:hAnsi="Arial" w:cs="Arial"/>
          <w:b/>
          <w:color w:val="000000"/>
          <w:sz w:val="20"/>
          <w:szCs w:val="20"/>
          <w:u w:val="single"/>
        </w:rPr>
      </w:pPr>
      <w:r>
        <w:rPr>
          <w:noProof/>
          <w:lang w:val="en-GB" w:eastAsia="en-GB"/>
        </w:rPr>
        <w:pict>
          <v:shape id="_x0000_s1031" type="#_x0000_t202" style="position:absolute;margin-left:198pt;margin-top:101.2pt;width:63pt;height:21.75pt;z-index:251663360">
            <v:textbox style="mso-fit-shape-to-text:t">
              <w:txbxContent>
                <w:p w:rsidR="00CB2BBE" w:rsidRPr="00482252" w:rsidRDefault="00CB2BBE" w:rsidP="005F10BD">
                  <w:pPr>
                    <w:pStyle w:val="Footer"/>
                    <w:jc w:val="center"/>
                    <w:rPr>
                      <w:b/>
                      <w:bCs/>
                      <w:lang w:val="en-GB"/>
                    </w:rPr>
                  </w:pPr>
                  <w:r>
                    <w:rPr>
                      <w:b/>
                      <w:bCs/>
                      <w:lang w:val="en-GB"/>
                    </w:rPr>
                    <w:t>-</w:t>
                  </w:r>
                  <w:r>
                    <w:rPr>
                      <w:b/>
                      <w:bCs/>
                      <w:u w:val="double"/>
                      <w:lang w:val="en-GB"/>
                    </w:rPr>
                    <w:t xml:space="preserve"> Day 4- </w:t>
                  </w:r>
                </w:p>
              </w:txbxContent>
            </v:textbox>
            <w10:wrap type="square"/>
          </v:shape>
        </w:pict>
      </w:r>
      <w:r>
        <w:br w:type="page"/>
      </w:r>
      <w:r>
        <w:rPr>
          <w:rFonts w:ascii="Arial" w:hAnsi="Arial" w:cs="Arial"/>
          <w:b/>
          <w:color w:val="000000"/>
          <w:sz w:val="20"/>
          <w:szCs w:val="20"/>
          <w:u w:val="single"/>
        </w:rPr>
        <w:t>Appendix:</w:t>
      </w:r>
    </w:p>
    <w:p w:rsidR="00CB2BBE" w:rsidRPr="00AD6B46" w:rsidRDefault="00CB2BBE" w:rsidP="001F5A0C">
      <w:pPr>
        <w:spacing w:before="100" w:beforeAutospacing="1" w:after="24" w:line="360" w:lineRule="atLeast"/>
        <w:ind w:left="360"/>
        <w:rPr>
          <w:rFonts w:ascii="Arial" w:hAnsi="Arial" w:cs="Arial"/>
          <w:b/>
          <w:color w:val="000000"/>
          <w:sz w:val="22"/>
          <w:szCs w:val="20"/>
        </w:rPr>
      </w:pPr>
      <w:r w:rsidRPr="00AD6B46">
        <w:rPr>
          <w:rFonts w:ascii="Arial" w:hAnsi="Arial" w:cs="Arial"/>
          <w:b/>
          <w:color w:val="000000"/>
          <w:sz w:val="22"/>
          <w:szCs w:val="20"/>
        </w:rPr>
        <w:t>SUGGESTED GENERAL ALPHA EVALUATION FRAMEWORK</w:t>
      </w:r>
    </w:p>
    <w:p w:rsidR="00CB2BBE" w:rsidRPr="001F5A0C" w:rsidRDefault="00CB2BBE" w:rsidP="00D200D3">
      <w:pPr>
        <w:numPr>
          <w:ilvl w:val="0"/>
          <w:numId w:val="9"/>
        </w:numPr>
        <w:spacing w:before="100" w:beforeAutospacing="1" w:after="24" w:line="360" w:lineRule="atLeast"/>
        <w:ind w:left="360"/>
        <w:rPr>
          <w:rFonts w:ascii="Arial" w:hAnsi="Arial" w:cs="Arial"/>
          <w:color w:val="000000"/>
          <w:sz w:val="20"/>
          <w:szCs w:val="20"/>
          <w:u w:val="single"/>
        </w:rPr>
      </w:pPr>
      <w:r w:rsidRPr="001F5A0C">
        <w:rPr>
          <w:rFonts w:ascii="Arial" w:hAnsi="Arial" w:cs="Arial"/>
          <w:color w:val="000000"/>
          <w:sz w:val="20"/>
          <w:szCs w:val="20"/>
          <w:u w:val="single"/>
        </w:rPr>
        <w:t xml:space="preserve">General Organization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Planning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Funding  </w:t>
      </w:r>
    </w:p>
    <w:p w:rsidR="00CB2BBE"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TAGs were supposed to be self-financed.  The TAG chair was supposed to have funding to carry out their revision work.</w:t>
      </w:r>
    </w:p>
    <w:p w:rsidR="00CB2BBE"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 xml:space="preserve">As this is a core WHO activity, we should have regular budget funds for this project.  The scale of this project is too big not to have funding for a project manager.  </w:t>
      </w:r>
    </w:p>
    <w:p w:rsidR="00CB2BBE" w:rsidRPr="00FE26C8"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 xml:space="preserve">Additionally, ALL relevant WHO departments should have designated some financial and some human resources to this project as part of the collaborative effort.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Engagement of Stakeholders </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Communication </w:t>
      </w:r>
    </w:p>
    <w:p w:rsidR="00CB2BBE"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The communication from WHO has not always been on the same page.  On several occasions, directions given from Bedirhan varied from those given by Robert.  This caused much confusion for a great length of time—not the best use of such valuable time and resources.</w:t>
      </w:r>
    </w:p>
    <w:p w:rsidR="00CB2BBE" w:rsidRPr="00FE26C8"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 xml:space="preserve">There have been times that the </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Training</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Time management</w:t>
      </w:r>
    </w:p>
    <w:p w:rsidR="00CB2BBE" w:rsidRPr="00FE26C8"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 xml:space="preserve">Robert Chalmers, “Always easier to say in retrospect, but it would have been more useful for him to have had time in Geneva later in the process rather than earlier.  The communication between the TAGs is growing, and it is beginning to become overwhelming in addition to clinical responsibilities”. </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Project Management</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Knowledge Sharing </w:t>
      </w:r>
    </w:p>
    <w:p w:rsidR="00CB2BBE" w:rsidRDefault="00CB2BBE" w:rsidP="00FE26C8">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Training and education</w:t>
      </w:r>
    </w:p>
    <w:p w:rsidR="00CB2BBE" w:rsidRPr="00FE26C8" w:rsidRDefault="00CB2BBE" w:rsidP="00FE26C8">
      <w:pPr>
        <w:spacing w:before="100" w:beforeAutospacing="1" w:after="24" w:line="360" w:lineRule="atLeast"/>
        <w:ind w:left="360"/>
        <w:rPr>
          <w:rFonts w:ascii="Arial" w:hAnsi="Arial" w:cs="Arial"/>
          <w:color w:val="FF0000"/>
          <w:sz w:val="20"/>
          <w:szCs w:val="20"/>
        </w:rPr>
      </w:pPr>
      <w:r>
        <w:rPr>
          <w:rFonts w:ascii="Arial" w:hAnsi="Arial" w:cs="Arial"/>
          <w:color w:val="FF0000"/>
          <w:sz w:val="20"/>
          <w:szCs w:val="20"/>
        </w:rPr>
        <w:t>Training and education materials for the project were not available until January/February 2011. This would have been crucial in the beginning stages of the project.  Only Lindy, Francesco, Sara and Tania have provided training and education for the iCAT users.  Training on the process is equally important—particularly because we are using some social methods to control the process as the workflow is not implemented in the tool.</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Adequacy of risk/hazard management</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Overall Support </w:t>
      </w:r>
    </w:p>
    <w:p w:rsidR="00CB2BBE" w:rsidRPr="00FE26C8" w:rsidRDefault="00CB2BBE" w:rsidP="00FE26C8">
      <w:pPr>
        <w:spacing w:before="100" w:beforeAutospacing="1" w:after="24" w:line="360" w:lineRule="atLeast"/>
        <w:ind w:left="360"/>
        <w:rPr>
          <w:rFonts w:ascii="Arial" w:hAnsi="Arial" w:cs="Arial"/>
          <w:color w:val="FF0000"/>
          <w:sz w:val="20"/>
          <w:szCs w:val="20"/>
        </w:rPr>
      </w:pPr>
    </w:p>
    <w:p w:rsidR="00CB2BBE" w:rsidRPr="001F5A0C" w:rsidRDefault="00CB2BBE" w:rsidP="00D200D3">
      <w:pPr>
        <w:numPr>
          <w:ilvl w:val="1"/>
          <w:numId w:val="9"/>
        </w:numPr>
        <w:spacing w:before="100" w:beforeAutospacing="1" w:after="24" w:line="360" w:lineRule="atLeast"/>
        <w:ind w:left="720"/>
        <w:rPr>
          <w:rFonts w:ascii="Arial" w:hAnsi="Arial" w:cs="Arial"/>
          <w:color w:val="000000"/>
          <w:sz w:val="20"/>
          <w:szCs w:val="20"/>
        </w:rPr>
      </w:pPr>
      <w:r w:rsidRPr="001F5A0C">
        <w:rPr>
          <w:rFonts w:ascii="Arial" w:hAnsi="Arial" w:cs="Arial"/>
          <w:color w:val="000000"/>
          <w:sz w:val="20"/>
          <w:szCs w:val="20"/>
        </w:rPr>
        <w:t>Other</w:t>
      </w:r>
      <w:r>
        <w:rPr>
          <w:rFonts w:ascii="Arial" w:hAnsi="Arial" w:cs="Arial"/>
          <w:color w:val="000000"/>
          <w:sz w:val="20"/>
          <w:szCs w:val="20"/>
        </w:rPr>
        <w:t xml:space="preserve"> ?</w:t>
      </w:r>
    </w:p>
    <w:p w:rsidR="00CB2BBE" w:rsidRDefault="00CB2BBE" w:rsidP="00AD6B46">
      <w:pPr>
        <w:spacing w:before="100" w:beforeAutospacing="1" w:after="24" w:line="360" w:lineRule="atLeast"/>
        <w:ind w:left="360"/>
        <w:rPr>
          <w:rFonts w:ascii="Arial" w:hAnsi="Arial" w:cs="Arial"/>
          <w:color w:val="000000"/>
          <w:sz w:val="20"/>
          <w:szCs w:val="20"/>
          <w:u w:val="single"/>
        </w:rPr>
      </w:pPr>
    </w:p>
    <w:p w:rsidR="00CB2BBE" w:rsidRPr="001F5A0C" w:rsidRDefault="00CB2BBE" w:rsidP="00D200D3">
      <w:pPr>
        <w:numPr>
          <w:ilvl w:val="0"/>
          <w:numId w:val="9"/>
        </w:numPr>
        <w:spacing w:before="100" w:beforeAutospacing="1" w:after="24" w:line="360" w:lineRule="atLeast"/>
        <w:ind w:left="360"/>
        <w:rPr>
          <w:rFonts w:ascii="Arial" w:hAnsi="Arial" w:cs="Arial"/>
          <w:color w:val="000000"/>
          <w:sz w:val="20"/>
          <w:szCs w:val="20"/>
          <w:u w:val="single"/>
        </w:rPr>
      </w:pPr>
      <w:r w:rsidRPr="001F5A0C">
        <w:rPr>
          <w:rFonts w:ascii="Arial" w:hAnsi="Arial" w:cs="Arial"/>
          <w:color w:val="000000"/>
          <w:sz w:val="20"/>
          <w:szCs w:val="20"/>
          <w:u w:val="single"/>
        </w:rPr>
        <w:t xml:space="preserve">Human Resources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WHO team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Consultants, Advisors, Chairs</w:t>
      </w:r>
    </w:p>
    <w:p w:rsidR="00CB2BBE" w:rsidRPr="001F5A0C" w:rsidRDefault="00CB2BBE" w:rsidP="00D200D3">
      <w:pPr>
        <w:numPr>
          <w:ilvl w:val="1"/>
          <w:numId w:val="9"/>
        </w:numPr>
        <w:spacing w:before="100" w:beforeAutospacing="1" w:after="24" w:line="360" w:lineRule="atLeast"/>
        <w:ind w:left="720"/>
        <w:rPr>
          <w:rFonts w:ascii="Arial" w:hAnsi="Arial" w:cs="Arial"/>
          <w:color w:val="000000"/>
          <w:sz w:val="20"/>
          <w:szCs w:val="20"/>
        </w:rPr>
      </w:pPr>
      <w:r w:rsidRPr="001F5A0C">
        <w:rPr>
          <w:rFonts w:ascii="Arial" w:hAnsi="Arial" w:cs="Arial"/>
          <w:color w:val="000000"/>
          <w:sz w:val="20"/>
          <w:szCs w:val="20"/>
        </w:rPr>
        <w:t>HR competency:  Knowledge- Skills</w:t>
      </w:r>
      <w:r>
        <w:rPr>
          <w:rFonts w:ascii="Arial" w:hAnsi="Arial" w:cs="Arial"/>
          <w:color w:val="000000"/>
          <w:sz w:val="20"/>
          <w:szCs w:val="20"/>
        </w:rPr>
        <w:t xml:space="preserve">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HR motivation &amp; stress management</w:t>
      </w:r>
    </w:p>
    <w:p w:rsidR="00CB2BBE" w:rsidRDefault="00CB2BBE" w:rsidP="001F5A0C">
      <w:pPr>
        <w:spacing w:before="100" w:beforeAutospacing="1" w:after="24" w:line="360" w:lineRule="atLeast"/>
        <w:ind w:left="360"/>
        <w:rPr>
          <w:rFonts w:ascii="Arial" w:hAnsi="Arial" w:cs="Arial"/>
          <w:color w:val="000000"/>
          <w:sz w:val="20"/>
          <w:szCs w:val="20"/>
          <w:u w:val="single"/>
        </w:rPr>
      </w:pPr>
    </w:p>
    <w:p w:rsidR="00CB2BBE" w:rsidRPr="001F5A0C" w:rsidRDefault="00CB2BBE" w:rsidP="00D200D3">
      <w:pPr>
        <w:numPr>
          <w:ilvl w:val="0"/>
          <w:numId w:val="9"/>
        </w:numPr>
        <w:spacing w:before="100" w:beforeAutospacing="1" w:after="24" w:line="360" w:lineRule="atLeast"/>
        <w:ind w:left="360"/>
        <w:rPr>
          <w:rFonts w:ascii="Arial" w:hAnsi="Arial" w:cs="Arial"/>
          <w:color w:val="000000"/>
          <w:sz w:val="20"/>
          <w:szCs w:val="20"/>
          <w:u w:val="single"/>
        </w:rPr>
      </w:pPr>
      <w:r w:rsidRPr="001F5A0C">
        <w:rPr>
          <w:rFonts w:ascii="Arial" w:hAnsi="Arial" w:cs="Arial"/>
          <w:color w:val="000000"/>
          <w:sz w:val="20"/>
          <w:szCs w:val="20"/>
          <w:u w:val="single"/>
        </w:rPr>
        <w:t xml:space="preserve">Technology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Adequacy of  modeling, formulation,  </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Requirements</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Adequacy of tool selection</w:t>
      </w:r>
    </w:p>
    <w:p w:rsidR="00CB2BBE" w:rsidRDefault="00CB2BBE" w:rsidP="001F5A0C">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Standard Operating Principles</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Workflows</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sidRPr="00D200D3">
        <w:rPr>
          <w:rFonts w:ascii="Arial" w:hAnsi="Arial" w:cs="Arial"/>
          <w:color w:val="000000"/>
          <w:sz w:val="20"/>
          <w:szCs w:val="20"/>
        </w:rPr>
        <w:t xml:space="preserve">Adequacy of implementation </w:t>
      </w:r>
      <w:r>
        <w:rPr>
          <w:rFonts w:ascii="Arial" w:hAnsi="Arial" w:cs="Arial"/>
          <w:color w:val="000000"/>
          <w:sz w:val="20"/>
          <w:szCs w:val="20"/>
        </w:rPr>
        <w:t xml:space="preserve">&amp; </w:t>
      </w:r>
      <w:r w:rsidRPr="00D200D3">
        <w:rPr>
          <w:rFonts w:ascii="Arial" w:hAnsi="Arial" w:cs="Arial"/>
          <w:color w:val="000000"/>
          <w:sz w:val="20"/>
          <w:szCs w:val="20"/>
        </w:rPr>
        <w:t xml:space="preserve">maintenance </w:t>
      </w:r>
    </w:p>
    <w:p w:rsidR="00CB2BBE" w:rsidRDefault="00CB2BBE" w:rsidP="00192A7B">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Deviation from written / desired procedures </w:t>
      </w:r>
    </w:p>
    <w:p w:rsidR="00CB2BBE" w:rsidRDefault="00CB2BBE" w:rsidP="00192A7B">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 </w:t>
      </w:r>
    </w:p>
    <w:p w:rsidR="00CB2BBE" w:rsidRPr="001F5A0C" w:rsidRDefault="00CB2BBE" w:rsidP="00D200D3">
      <w:pPr>
        <w:numPr>
          <w:ilvl w:val="0"/>
          <w:numId w:val="9"/>
        </w:numPr>
        <w:spacing w:before="100" w:beforeAutospacing="1" w:after="24" w:line="360" w:lineRule="atLeast"/>
        <w:ind w:left="360"/>
        <w:rPr>
          <w:rFonts w:ascii="Arial" w:hAnsi="Arial" w:cs="Arial"/>
          <w:color w:val="000000"/>
          <w:sz w:val="20"/>
          <w:szCs w:val="20"/>
          <w:u w:val="single"/>
        </w:rPr>
      </w:pPr>
      <w:r w:rsidRPr="001F5A0C">
        <w:rPr>
          <w:rFonts w:ascii="Arial" w:hAnsi="Arial" w:cs="Arial"/>
          <w:color w:val="000000"/>
          <w:sz w:val="20"/>
          <w:szCs w:val="20"/>
          <w:u w:val="single"/>
        </w:rPr>
        <w:t>Environment</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Social Factors</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Political Factors</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Financial Factors</w:t>
      </w:r>
    </w:p>
    <w:p w:rsidR="00CB2BBE" w:rsidRDefault="00CB2BBE" w:rsidP="00D200D3">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Natural Factors</w:t>
      </w:r>
    </w:p>
    <w:p w:rsidR="00CB2BBE" w:rsidRPr="00FE26C8" w:rsidRDefault="00CB2BBE" w:rsidP="00FE26C8">
      <w:pPr>
        <w:numPr>
          <w:ilvl w:val="1"/>
          <w:numId w:val="9"/>
        </w:numPr>
        <w:spacing w:before="100" w:beforeAutospacing="1" w:after="24" w:line="360" w:lineRule="atLeast"/>
        <w:ind w:left="720"/>
        <w:rPr>
          <w:rFonts w:ascii="Arial" w:hAnsi="Arial" w:cs="Arial"/>
          <w:color w:val="000000"/>
          <w:sz w:val="20"/>
          <w:szCs w:val="20"/>
        </w:rPr>
      </w:pPr>
      <w:r>
        <w:rPr>
          <w:rFonts w:ascii="Arial" w:hAnsi="Arial" w:cs="Arial"/>
          <w:color w:val="000000"/>
          <w:sz w:val="20"/>
          <w:szCs w:val="20"/>
        </w:rPr>
        <w:t xml:space="preserve">Technological Factors  </w:t>
      </w:r>
    </w:p>
    <w:p w:rsidR="00CB2BBE" w:rsidRDefault="00CB2BBE" w:rsidP="00FE26C8">
      <w:pPr>
        <w:numPr>
          <w:ilvl w:val="0"/>
          <w:numId w:val="9"/>
        </w:numPr>
        <w:spacing w:before="100" w:beforeAutospacing="1" w:after="24" w:line="360" w:lineRule="atLeast"/>
        <w:ind w:left="360"/>
        <w:rPr>
          <w:rFonts w:ascii="Arial" w:hAnsi="Arial" w:cs="Arial"/>
          <w:color w:val="000000"/>
          <w:sz w:val="20"/>
          <w:szCs w:val="20"/>
          <w:u w:val="single"/>
        </w:rPr>
      </w:pPr>
      <w:r>
        <w:rPr>
          <w:rFonts w:ascii="Arial" w:hAnsi="Arial" w:cs="Arial"/>
          <w:color w:val="000000"/>
          <w:sz w:val="20"/>
          <w:szCs w:val="20"/>
          <w:u w:val="single"/>
        </w:rPr>
        <w:t>Recommendations</w:t>
      </w:r>
    </w:p>
    <w:p w:rsidR="00CB2BBE" w:rsidRPr="00FE26C8" w:rsidRDefault="00CB2BBE" w:rsidP="00FE26C8">
      <w:pPr>
        <w:spacing w:before="100" w:beforeAutospacing="1" w:after="24" w:line="360" w:lineRule="atLeast"/>
        <w:rPr>
          <w:rFonts w:ascii="Arial" w:hAnsi="Arial" w:cs="Arial"/>
          <w:color w:val="FF0000"/>
          <w:sz w:val="20"/>
          <w:szCs w:val="20"/>
        </w:rPr>
      </w:pPr>
    </w:p>
    <w:p w:rsidR="00CB2BBE" w:rsidRDefault="00CB2BBE" w:rsidP="00FE26C8">
      <w:pPr>
        <w:spacing w:before="100" w:beforeAutospacing="1" w:after="24" w:line="360" w:lineRule="atLeast"/>
        <w:rPr>
          <w:rFonts w:ascii="Arial" w:hAnsi="Arial" w:cs="Arial"/>
          <w:color w:val="000000"/>
          <w:sz w:val="20"/>
          <w:szCs w:val="20"/>
        </w:rPr>
      </w:pPr>
    </w:p>
    <w:sectPr w:rsidR="00CB2BBE" w:rsidSect="00C1490C">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BBE" w:rsidRDefault="00CB2BBE">
      <w:r>
        <w:separator/>
      </w:r>
    </w:p>
  </w:endnote>
  <w:endnote w:type="continuationSeparator" w:id="1">
    <w:p w:rsidR="00CB2BBE" w:rsidRDefault="00CB2BB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SimSun">
    <w:altName w:val="??¨¬?"/>
    <w:panose1 w:val="02010600030101010101"/>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imes New (W1)">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2BBE" w:rsidRPr="00792ED0" w:rsidRDefault="00CB2BBE" w:rsidP="00792ED0">
    <w:pPr>
      <w:pStyle w:val="Footer"/>
      <w:jc w:val="center"/>
      <w:rPr>
        <w:b/>
        <w:bCs/>
        <w:u w:val="double"/>
        <w:lang w:val="en-G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BBE" w:rsidRDefault="00CB2BBE">
      <w:r>
        <w:separator/>
      </w:r>
    </w:p>
  </w:footnote>
  <w:footnote w:type="continuationSeparator" w:id="1">
    <w:p w:rsidR="00CB2BBE" w:rsidRDefault="00CB2B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91A87"/>
    <w:multiLevelType w:val="hybridMultilevel"/>
    <w:tmpl w:val="E498409A"/>
    <w:lvl w:ilvl="0" w:tplc="E370F66A">
      <w:start w:val="5"/>
      <w:numFmt w:val="bullet"/>
      <w:lvlText w:val=""/>
      <w:lvlJc w:val="left"/>
      <w:pPr>
        <w:ind w:left="720" w:hanging="360"/>
      </w:pPr>
      <w:rPr>
        <w:rFonts w:ascii="Wingdings" w:eastAsia="SimSun"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18D7803"/>
    <w:multiLevelType w:val="hybridMultilevel"/>
    <w:tmpl w:val="E6F27C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19296FE9"/>
    <w:multiLevelType w:val="hybridMultilevel"/>
    <w:tmpl w:val="20FCCDF2"/>
    <w:lvl w:ilvl="0" w:tplc="0409000F">
      <w:start w:val="1"/>
      <w:numFmt w:val="decimal"/>
      <w:lvlText w:val="%1."/>
      <w:lvlJc w:val="left"/>
      <w:pPr>
        <w:ind w:left="720" w:hanging="360"/>
      </w:pPr>
      <w:rPr>
        <w:rFont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235234D1"/>
    <w:multiLevelType w:val="hybridMultilevel"/>
    <w:tmpl w:val="9454C1DC"/>
    <w:lvl w:ilvl="0" w:tplc="509E2848">
      <w:start w:val="1"/>
      <w:numFmt w:val="decimal"/>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4F277BF"/>
    <w:multiLevelType w:val="hybridMultilevel"/>
    <w:tmpl w:val="19F4F94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nsid w:val="350301B3"/>
    <w:multiLevelType w:val="hybridMultilevel"/>
    <w:tmpl w:val="E2F090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441F21EA"/>
    <w:multiLevelType w:val="hybridMultilevel"/>
    <w:tmpl w:val="33B2A638"/>
    <w:lvl w:ilvl="0" w:tplc="509E2848">
      <w:start w:val="1"/>
      <w:numFmt w:val="decimal"/>
      <w:lvlText w:val="%1."/>
      <w:lvlJc w:val="left"/>
      <w:pPr>
        <w:ind w:left="1080" w:hanging="720"/>
      </w:pPr>
      <w:rPr>
        <w:rFonts w:cs="Times New Roman" w:hint="default"/>
      </w:rPr>
    </w:lvl>
    <w:lvl w:ilvl="1" w:tplc="277C04F4">
      <w:start w:val="1"/>
      <w:numFmt w:val="lowerLetter"/>
      <w:lvlText w:val="%2."/>
      <w:lvlJc w:val="left"/>
      <w:pPr>
        <w:ind w:left="1440" w:hanging="360"/>
      </w:pPr>
      <w:rPr>
        <w:rFonts w:cs="Times New Roman"/>
        <w:b/>
        <w:bCs/>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4A56016A"/>
    <w:multiLevelType w:val="multilevel"/>
    <w:tmpl w:val="E018AFD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4BEB3EBD"/>
    <w:multiLevelType w:val="hybridMultilevel"/>
    <w:tmpl w:val="359C2AC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5AFE0F4F"/>
    <w:multiLevelType w:val="hybridMultilevel"/>
    <w:tmpl w:val="D9ECB80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64AB4A3E"/>
    <w:multiLevelType w:val="hybridMultilevel"/>
    <w:tmpl w:val="35602E9C"/>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nsid w:val="6CB81D72"/>
    <w:multiLevelType w:val="hybridMultilevel"/>
    <w:tmpl w:val="FE3AABC2"/>
    <w:lvl w:ilvl="0" w:tplc="E370F66A">
      <w:start w:val="5"/>
      <w:numFmt w:val="bullet"/>
      <w:lvlText w:val=""/>
      <w:lvlJc w:val="left"/>
      <w:pPr>
        <w:ind w:left="720" w:hanging="360"/>
      </w:pPr>
      <w:rPr>
        <w:rFonts w:ascii="Wingdings" w:eastAsia="SimSun"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6D6C2337"/>
    <w:multiLevelType w:val="hybridMultilevel"/>
    <w:tmpl w:val="3E500932"/>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7A9872CF"/>
    <w:multiLevelType w:val="hybridMultilevel"/>
    <w:tmpl w:val="710AE5E0"/>
    <w:lvl w:ilvl="0" w:tplc="8D0ED5D6">
      <w:start w:val="5"/>
      <w:numFmt w:val="bullet"/>
      <w:lvlText w:val=""/>
      <w:lvlJc w:val="left"/>
      <w:pPr>
        <w:ind w:left="360" w:hanging="360"/>
      </w:pPr>
      <w:rPr>
        <w:rFonts w:ascii="Wingdings" w:eastAsia="SimSun"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num w:numId="1">
    <w:abstractNumId w:val="4"/>
  </w:num>
  <w:num w:numId="2">
    <w:abstractNumId w:val="8"/>
  </w:num>
  <w:num w:numId="3">
    <w:abstractNumId w:val="1"/>
  </w:num>
  <w:num w:numId="4">
    <w:abstractNumId w:val="9"/>
  </w:num>
  <w:num w:numId="5">
    <w:abstractNumId w:val="10"/>
  </w:num>
  <w:num w:numId="6">
    <w:abstractNumId w:val="12"/>
  </w:num>
  <w:num w:numId="7">
    <w:abstractNumId w:val="3"/>
  </w:num>
  <w:num w:numId="8">
    <w:abstractNumId w:val="6"/>
  </w:num>
  <w:num w:numId="9">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1"/>
  </w:num>
  <w:num w:numId="12">
    <w:abstractNumId w:val="13"/>
  </w:num>
  <w:num w:numId="13">
    <w:abstractNumId w:val="0"/>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footnotePr>
    <w:footnote w:id="0"/>
    <w:footnote w:id="1"/>
  </w:footnotePr>
  <w:endnotePr>
    <w:endnote w:id="0"/>
    <w:endnote w:id="1"/>
  </w:endnotePr>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53541"/>
    <w:rsid w:val="00010C8D"/>
    <w:rsid w:val="00027686"/>
    <w:rsid w:val="000459DE"/>
    <w:rsid w:val="00053541"/>
    <w:rsid w:val="00061A8C"/>
    <w:rsid w:val="00061B8B"/>
    <w:rsid w:val="00073154"/>
    <w:rsid w:val="00076D08"/>
    <w:rsid w:val="00090966"/>
    <w:rsid w:val="00125A62"/>
    <w:rsid w:val="00131D79"/>
    <w:rsid w:val="00137F43"/>
    <w:rsid w:val="00192A7B"/>
    <w:rsid w:val="00193247"/>
    <w:rsid w:val="001A48EF"/>
    <w:rsid w:val="001A7204"/>
    <w:rsid w:val="001F0DEE"/>
    <w:rsid w:val="001F5A0C"/>
    <w:rsid w:val="00213699"/>
    <w:rsid w:val="00223809"/>
    <w:rsid w:val="002331B5"/>
    <w:rsid w:val="00241B41"/>
    <w:rsid w:val="00254996"/>
    <w:rsid w:val="00270AC4"/>
    <w:rsid w:val="00323805"/>
    <w:rsid w:val="003A1D52"/>
    <w:rsid w:val="003A4D2B"/>
    <w:rsid w:val="003C151B"/>
    <w:rsid w:val="003D4CAC"/>
    <w:rsid w:val="003E5E93"/>
    <w:rsid w:val="003F5292"/>
    <w:rsid w:val="00412C86"/>
    <w:rsid w:val="00456252"/>
    <w:rsid w:val="00462E6C"/>
    <w:rsid w:val="00482252"/>
    <w:rsid w:val="0048584D"/>
    <w:rsid w:val="004A38AE"/>
    <w:rsid w:val="004B4321"/>
    <w:rsid w:val="004C1658"/>
    <w:rsid w:val="004C66C7"/>
    <w:rsid w:val="004D740A"/>
    <w:rsid w:val="004F2A05"/>
    <w:rsid w:val="00505A60"/>
    <w:rsid w:val="005713DF"/>
    <w:rsid w:val="00586388"/>
    <w:rsid w:val="005A57A8"/>
    <w:rsid w:val="005B0096"/>
    <w:rsid w:val="005B651C"/>
    <w:rsid w:val="005D74AD"/>
    <w:rsid w:val="005F10BD"/>
    <w:rsid w:val="0062097E"/>
    <w:rsid w:val="006476CB"/>
    <w:rsid w:val="006513F5"/>
    <w:rsid w:val="0066121E"/>
    <w:rsid w:val="0067714B"/>
    <w:rsid w:val="0069234B"/>
    <w:rsid w:val="006B12F1"/>
    <w:rsid w:val="006F0CA6"/>
    <w:rsid w:val="007312EE"/>
    <w:rsid w:val="00744271"/>
    <w:rsid w:val="00792ED0"/>
    <w:rsid w:val="007B4300"/>
    <w:rsid w:val="007C740C"/>
    <w:rsid w:val="007D54E7"/>
    <w:rsid w:val="0083266E"/>
    <w:rsid w:val="00835D15"/>
    <w:rsid w:val="0087556B"/>
    <w:rsid w:val="008965E7"/>
    <w:rsid w:val="008A278B"/>
    <w:rsid w:val="008E11A7"/>
    <w:rsid w:val="008E7087"/>
    <w:rsid w:val="009238A5"/>
    <w:rsid w:val="00963D87"/>
    <w:rsid w:val="00965429"/>
    <w:rsid w:val="009B1068"/>
    <w:rsid w:val="00A46FFA"/>
    <w:rsid w:val="00AC13CC"/>
    <w:rsid w:val="00AC16F5"/>
    <w:rsid w:val="00AD6B46"/>
    <w:rsid w:val="00B32DD2"/>
    <w:rsid w:val="00B647CE"/>
    <w:rsid w:val="00BA2868"/>
    <w:rsid w:val="00BF4DBA"/>
    <w:rsid w:val="00BF717F"/>
    <w:rsid w:val="00C1225F"/>
    <w:rsid w:val="00C13216"/>
    <w:rsid w:val="00C1490C"/>
    <w:rsid w:val="00C2560F"/>
    <w:rsid w:val="00C56324"/>
    <w:rsid w:val="00CB2BBE"/>
    <w:rsid w:val="00CC05FA"/>
    <w:rsid w:val="00CD2E3B"/>
    <w:rsid w:val="00CD7F9E"/>
    <w:rsid w:val="00D03714"/>
    <w:rsid w:val="00D200D3"/>
    <w:rsid w:val="00D22ECD"/>
    <w:rsid w:val="00D660B2"/>
    <w:rsid w:val="00D7217B"/>
    <w:rsid w:val="00D768D3"/>
    <w:rsid w:val="00D9527F"/>
    <w:rsid w:val="00E0455B"/>
    <w:rsid w:val="00E3789E"/>
    <w:rsid w:val="00E52DE7"/>
    <w:rsid w:val="00E62CFC"/>
    <w:rsid w:val="00E62F5D"/>
    <w:rsid w:val="00E740D5"/>
    <w:rsid w:val="00F1232B"/>
    <w:rsid w:val="00F130D9"/>
    <w:rsid w:val="00F135A7"/>
    <w:rsid w:val="00F15367"/>
    <w:rsid w:val="00F25EC9"/>
    <w:rsid w:val="00F316D2"/>
    <w:rsid w:val="00F55B08"/>
    <w:rsid w:val="00F93CDB"/>
    <w:rsid w:val="00FC75F2"/>
    <w:rsid w:val="00FE26C8"/>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Title" w:semiHidden="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nhideWhenUsed="0" w:qFormat="1"/>
    <w:lsdException w:name="annotation subject"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541"/>
    <w:rPr>
      <w:sz w:val="24"/>
      <w:szCs w:val="24"/>
      <w:lang w:val="en-US" w:eastAsia="zh-CN"/>
    </w:rPr>
  </w:style>
  <w:style w:type="paragraph" w:styleId="Heading1">
    <w:name w:val="heading 1"/>
    <w:basedOn w:val="Normal"/>
    <w:next w:val="Normal"/>
    <w:link w:val="Heading1Char"/>
    <w:uiPriority w:val="99"/>
    <w:qFormat/>
    <w:rsid w:val="00F15367"/>
    <w:pPr>
      <w:keepNext/>
      <w:keepLines/>
      <w:spacing w:before="480"/>
      <w:outlineLvl w:val="0"/>
    </w:pPr>
    <w:rPr>
      <w:rFonts w:ascii="Cambria" w:hAnsi="Cambria"/>
      <w:b/>
      <w:bCs/>
      <w:color w:val="365F91"/>
      <w:sz w:val="28"/>
      <w:szCs w:val="28"/>
    </w:rPr>
  </w:style>
  <w:style w:type="paragraph" w:styleId="Heading6">
    <w:name w:val="heading 6"/>
    <w:basedOn w:val="Normal"/>
    <w:next w:val="Normal"/>
    <w:link w:val="Heading6Char"/>
    <w:uiPriority w:val="99"/>
    <w:qFormat/>
    <w:rsid w:val="00053541"/>
    <w:pPr>
      <w:spacing w:before="240" w:after="60"/>
      <w:outlineLvl w:val="5"/>
    </w:pPr>
    <w:rPr>
      <w:b/>
      <w:sz w:val="22"/>
      <w:szCs w:val="22"/>
      <w:lang w:val="en-GB"/>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F15367"/>
    <w:rPr>
      <w:rFonts w:ascii="Cambria" w:eastAsia="SimSun" w:hAnsi="Cambria" w:cs="Times New Roman"/>
      <w:b/>
      <w:bCs/>
      <w:color w:val="365F91"/>
      <w:sz w:val="28"/>
      <w:szCs w:val="28"/>
      <w:lang w:eastAsia="zh-CN"/>
    </w:rPr>
  </w:style>
  <w:style w:type="character" w:customStyle="1" w:styleId="Heading6Char">
    <w:name w:val="Heading 6 Char"/>
    <w:basedOn w:val="DefaultParagraphFont"/>
    <w:link w:val="Heading6"/>
    <w:uiPriority w:val="99"/>
    <w:semiHidden/>
    <w:rPr>
      <w:rFonts w:ascii="Calibri" w:hAnsi="Calibri" w:cs="Times New Roman"/>
      <w:b/>
      <w:bCs/>
    </w:rPr>
  </w:style>
  <w:style w:type="table" w:styleId="TableGrid">
    <w:name w:val="Table Grid"/>
    <w:basedOn w:val="TableNormal"/>
    <w:uiPriority w:val="99"/>
    <w:rsid w:val="00053541"/>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rsid w:val="00AC13CC"/>
    <w:rPr>
      <w:rFonts w:cs="Times New Roman"/>
      <w:sz w:val="16"/>
      <w:szCs w:val="16"/>
    </w:rPr>
  </w:style>
  <w:style w:type="paragraph" w:styleId="CommentText">
    <w:name w:val="annotation text"/>
    <w:basedOn w:val="Normal"/>
    <w:link w:val="CommentTextChar"/>
    <w:uiPriority w:val="99"/>
    <w:semiHidden/>
    <w:rsid w:val="00AC13CC"/>
    <w:rPr>
      <w:sz w:val="20"/>
      <w:szCs w:val="20"/>
    </w:rPr>
  </w:style>
  <w:style w:type="character" w:customStyle="1" w:styleId="CommentTextChar">
    <w:name w:val="Comment Text Char"/>
    <w:basedOn w:val="DefaultParagraphFont"/>
    <w:link w:val="CommentText"/>
    <w:uiPriority w:val="99"/>
    <w:semiHidden/>
    <w:rPr>
      <w:rFonts w:cs="Times New Roman"/>
      <w:sz w:val="20"/>
      <w:szCs w:val="20"/>
    </w:rPr>
  </w:style>
  <w:style w:type="paragraph" w:styleId="CommentSubject">
    <w:name w:val="annotation subject"/>
    <w:basedOn w:val="CommentText"/>
    <w:next w:val="CommentText"/>
    <w:link w:val="CommentSubjectChar"/>
    <w:uiPriority w:val="99"/>
    <w:semiHidden/>
    <w:rsid w:val="00AC13CC"/>
    <w:rPr>
      <w:b/>
      <w:bCs/>
    </w:rPr>
  </w:style>
  <w:style w:type="character" w:customStyle="1" w:styleId="CommentSubjectChar">
    <w:name w:val="Comment Subject Char"/>
    <w:basedOn w:val="CommentTextChar"/>
    <w:link w:val="CommentSubject"/>
    <w:uiPriority w:val="99"/>
    <w:semiHidden/>
    <w:rPr>
      <w:b/>
      <w:bCs/>
    </w:rPr>
  </w:style>
  <w:style w:type="paragraph" w:styleId="BalloonText">
    <w:name w:val="Balloon Text"/>
    <w:basedOn w:val="Normal"/>
    <w:link w:val="BalloonTextChar"/>
    <w:uiPriority w:val="99"/>
    <w:semiHidden/>
    <w:rsid w:val="00AC13CC"/>
    <w:rPr>
      <w:rFonts w:ascii="Tahoma" w:hAnsi="Tahoma" w:cs="Tahoma"/>
      <w:sz w:val="16"/>
      <w:szCs w:val="16"/>
    </w:rPr>
  </w:style>
  <w:style w:type="character" w:customStyle="1" w:styleId="BalloonTextChar">
    <w:name w:val="Balloon Text Char"/>
    <w:basedOn w:val="DefaultParagraphFont"/>
    <w:link w:val="BalloonText"/>
    <w:uiPriority w:val="99"/>
    <w:semiHidden/>
    <w:rPr>
      <w:rFonts w:cs="Times New Roman"/>
      <w:sz w:val="2"/>
    </w:rPr>
  </w:style>
  <w:style w:type="paragraph" w:styleId="Title">
    <w:name w:val="Title"/>
    <w:basedOn w:val="Normal"/>
    <w:next w:val="Normal"/>
    <w:link w:val="TitleChar"/>
    <w:uiPriority w:val="99"/>
    <w:qFormat/>
    <w:rsid w:val="00F15367"/>
    <w:pPr>
      <w:pBdr>
        <w:bottom w:val="single" w:sz="8" w:space="4" w:color="4F81BD"/>
      </w:pBdr>
      <w:spacing w:after="300"/>
    </w:pPr>
    <w:rPr>
      <w:rFonts w:ascii="Cambria" w:hAnsi="Cambria"/>
      <w:color w:val="17365D"/>
      <w:spacing w:val="5"/>
      <w:kern w:val="28"/>
      <w:sz w:val="52"/>
      <w:szCs w:val="52"/>
    </w:rPr>
  </w:style>
  <w:style w:type="character" w:customStyle="1" w:styleId="TitleChar">
    <w:name w:val="Title Char"/>
    <w:basedOn w:val="DefaultParagraphFont"/>
    <w:link w:val="Title"/>
    <w:uiPriority w:val="99"/>
    <w:rsid w:val="00F15367"/>
    <w:rPr>
      <w:rFonts w:ascii="Cambria" w:eastAsia="SimSun" w:hAnsi="Cambria" w:cs="Times New Roman"/>
      <w:color w:val="17365D"/>
      <w:spacing w:val="5"/>
      <w:kern w:val="28"/>
      <w:sz w:val="52"/>
      <w:szCs w:val="52"/>
      <w:lang w:eastAsia="zh-CN"/>
    </w:rPr>
  </w:style>
  <w:style w:type="character" w:styleId="Emphasis">
    <w:name w:val="Emphasis"/>
    <w:basedOn w:val="DefaultParagraphFont"/>
    <w:uiPriority w:val="99"/>
    <w:qFormat/>
    <w:rsid w:val="00F15367"/>
    <w:rPr>
      <w:rFonts w:cs="Times New Roman"/>
      <w:i/>
      <w:iCs/>
    </w:rPr>
  </w:style>
  <w:style w:type="paragraph" w:styleId="Quote">
    <w:name w:val="Quote"/>
    <w:basedOn w:val="Normal"/>
    <w:next w:val="Normal"/>
    <w:link w:val="QuoteChar"/>
    <w:uiPriority w:val="99"/>
    <w:qFormat/>
    <w:rsid w:val="00F15367"/>
    <w:rPr>
      <w:i/>
      <w:iCs/>
      <w:color w:val="000000"/>
    </w:rPr>
  </w:style>
  <w:style w:type="character" w:customStyle="1" w:styleId="QuoteChar">
    <w:name w:val="Quote Char"/>
    <w:basedOn w:val="DefaultParagraphFont"/>
    <w:link w:val="Quote"/>
    <w:uiPriority w:val="99"/>
    <w:rsid w:val="00F15367"/>
    <w:rPr>
      <w:rFonts w:cs="Times New Roman"/>
      <w:i/>
      <w:iCs/>
      <w:color w:val="000000"/>
      <w:sz w:val="24"/>
      <w:szCs w:val="24"/>
      <w:lang w:eastAsia="zh-CN"/>
    </w:rPr>
  </w:style>
  <w:style w:type="paragraph" w:styleId="ListParagraph">
    <w:name w:val="List Paragraph"/>
    <w:basedOn w:val="Normal"/>
    <w:uiPriority w:val="99"/>
    <w:qFormat/>
    <w:rsid w:val="0069234B"/>
    <w:pPr>
      <w:ind w:left="720"/>
    </w:pPr>
  </w:style>
  <w:style w:type="paragraph" w:styleId="Header">
    <w:name w:val="header"/>
    <w:basedOn w:val="Normal"/>
    <w:link w:val="HeaderChar"/>
    <w:uiPriority w:val="99"/>
    <w:rsid w:val="00792ED0"/>
    <w:pPr>
      <w:tabs>
        <w:tab w:val="center" w:pos="4320"/>
        <w:tab w:val="right" w:pos="8640"/>
      </w:tabs>
    </w:pPr>
  </w:style>
  <w:style w:type="character" w:customStyle="1" w:styleId="HeaderChar">
    <w:name w:val="Header Char"/>
    <w:basedOn w:val="DefaultParagraphFont"/>
    <w:link w:val="Header"/>
    <w:uiPriority w:val="99"/>
    <w:semiHidden/>
    <w:rPr>
      <w:rFonts w:cs="Times New Roman"/>
      <w:sz w:val="24"/>
      <w:szCs w:val="24"/>
    </w:rPr>
  </w:style>
  <w:style w:type="paragraph" w:styleId="Footer">
    <w:name w:val="footer"/>
    <w:basedOn w:val="Normal"/>
    <w:link w:val="FooterChar"/>
    <w:uiPriority w:val="99"/>
    <w:rsid w:val="00792ED0"/>
    <w:pPr>
      <w:tabs>
        <w:tab w:val="center" w:pos="4320"/>
        <w:tab w:val="right" w:pos="8640"/>
      </w:tabs>
    </w:pPr>
  </w:style>
  <w:style w:type="character" w:customStyle="1" w:styleId="FooterChar">
    <w:name w:val="Footer Char"/>
    <w:basedOn w:val="DefaultParagraphFont"/>
    <w:link w:val="Footer"/>
    <w:uiPriority w:val="99"/>
    <w:semiHidden/>
    <w:rPr>
      <w:rFonts w:cs="Times New Roman"/>
      <w:sz w:val="24"/>
      <w:szCs w:val="24"/>
    </w:rPr>
  </w:style>
</w:styles>
</file>

<file path=word/webSettings.xml><?xml version="1.0" encoding="utf-8"?>
<w:webSettings xmlns:r="http://schemas.openxmlformats.org/officeDocument/2006/relationships" xmlns:w="http://schemas.openxmlformats.org/wordprocessingml/2006/main">
  <w:divs>
    <w:div w:id="69350627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10</Pages>
  <Words>870</Words>
  <Characters>4962</Characters>
  <Application>Microsoft Office Outlook</Application>
  <DocSecurity>0</DocSecurity>
  <Lines>0</Lines>
  <Paragraphs>0</Paragraphs>
  <ScaleCrop>false</ScaleCrop>
  <Company>World Health Organization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dc:title>
  <dc:subject>April meeting</dc:subject>
  <dc:creator>Ustun</dc:creator>
  <cp:keywords>Evaluation</cp:keywords>
  <dc:description/>
  <cp:lastModifiedBy>Chapman</cp:lastModifiedBy>
  <cp:revision>2</cp:revision>
  <cp:lastPrinted>2011-04-06T10:26:00Z</cp:lastPrinted>
  <dcterms:created xsi:type="dcterms:W3CDTF">2011-04-13T09:06:00Z</dcterms:created>
  <dcterms:modified xsi:type="dcterms:W3CDTF">2011-04-13T09:06:00Z</dcterms:modified>
</cp:coreProperties>
</file>